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30C" w:rsidRPr="00ED330C" w:rsidRDefault="00ED330C" w:rsidP="00ED330C">
      <w:pPr>
        <w:spacing w:before="100" w:beforeAutospacing="1" w:after="240"/>
        <w:rPr>
          <w:rFonts w:ascii="Kristen ITC" w:eastAsia="Times New Roman" w:hAnsi="Kristen ITC" w:cs="Times New Roman"/>
          <w:sz w:val="24"/>
          <w:szCs w:val="24"/>
          <w:lang w:eastAsia="es-ES"/>
        </w:rPr>
      </w:pPr>
      <w:r w:rsidRPr="00ED330C">
        <w:rPr>
          <w:rFonts w:ascii="Kristen ITC" w:eastAsia="Times New Roman" w:hAnsi="Kristen ITC" w:cs="Times New Roman"/>
          <w:b/>
          <w:bCs/>
          <w:sz w:val="72"/>
          <w:szCs w:val="72"/>
          <w:lang w:eastAsia="es-ES"/>
        </w:rPr>
        <w:t>La llorona</w:t>
      </w:r>
      <w:r w:rsidRPr="00ED330C">
        <w:rPr>
          <w:rFonts w:ascii="Kristen ITC" w:eastAsia="Times New Roman" w:hAnsi="Kristen ITC" w:cs="Times New Roman"/>
          <w:b/>
          <w:bCs/>
          <w:sz w:val="36"/>
          <w:szCs w:val="36"/>
          <w:lang w:eastAsia="es-ES"/>
        </w:rPr>
        <w:br/>
      </w:r>
      <w:r w:rsidRPr="00ED330C">
        <w:rPr>
          <w:rFonts w:ascii="Kristen ITC" w:eastAsia="Times New Roman" w:hAnsi="Kristen ITC" w:cs="Times New Roman"/>
          <w:b/>
          <w:bCs/>
          <w:sz w:val="24"/>
          <w:szCs w:val="24"/>
          <w:lang w:eastAsia="es-ES"/>
        </w:rPr>
        <w:br/>
        <w:t xml:space="preserve">Es una leyenda mexicana, la que aquí se presenta, aparece en el libro </w:t>
      </w:r>
      <w:r w:rsidRPr="00ED330C">
        <w:rPr>
          <w:rFonts w:ascii="Kristen ITC" w:eastAsia="Times New Roman" w:hAnsi="Kristen ITC" w:cs="Times New Roman"/>
          <w:b/>
          <w:bCs/>
          <w:i/>
          <w:iCs/>
          <w:sz w:val="24"/>
          <w:szCs w:val="24"/>
          <w:lang w:eastAsia="es-ES"/>
        </w:rPr>
        <w:t>Leyendas y sucedidos del México colonial,</w:t>
      </w:r>
      <w:r w:rsidRPr="00ED330C">
        <w:rPr>
          <w:rFonts w:ascii="Kristen ITC" w:eastAsia="Times New Roman" w:hAnsi="Kristen ITC" w:cs="Times New Roman"/>
          <w:b/>
          <w:bCs/>
          <w:sz w:val="24"/>
          <w:szCs w:val="24"/>
          <w:lang w:eastAsia="es-ES"/>
        </w:rPr>
        <w:t xml:space="preserve"> compilación de Víctor J. Gómez, México, Gómez </w:t>
      </w:r>
      <w:proofErr w:type="spellStart"/>
      <w:r w:rsidRPr="00ED330C">
        <w:rPr>
          <w:rFonts w:ascii="Kristen ITC" w:eastAsia="Times New Roman" w:hAnsi="Kristen ITC" w:cs="Times New Roman"/>
          <w:b/>
          <w:bCs/>
          <w:sz w:val="24"/>
          <w:szCs w:val="24"/>
          <w:lang w:eastAsia="es-ES"/>
        </w:rPr>
        <w:t>Gómez</w:t>
      </w:r>
      <w:proofErr w:type="spellEnd"/>
      <w:r w:rsidRPr="00ED330C">
        <w:rPr>
          <w:rFonts w:ascii="Kristen ITC" w:eastAsia="Times New Roman" w:hAnsi="Kristen ITC" w:cs="Times New Roman"/>
          <w:b/>
          <w:bCs/>
          <w:sz w:val="24"/>
          <w:szCs w:val="24"/>
          <w:lang w:eastAsia="es-ES"/>
        </w:rPr>
        <w:t xml:space="preserve"> Hnos., 1999.</w:t>
      </w:r>
    </w:p>
    <w:tbl>
      <w:tblPr>
        <w:tblpPr w:leftFromText="45" w:rightFromText="45" w:vertAnchor="text"/>
        <w:tblW w:w="1200" w:type="dxa"/>
        <w:tblCellSpacing w:w="30" w:type="dxa"/>
        <w:shd w:val="clear" w:color="auto" w:fill="0099FF"/>
        <w:tblCellMar>
          <w:left w:w="0" w:type="dxa"/>
          <w:right w:w="0" w:type="dxa"/>
        </w:tblCellMar>
        <w:tblLook w:val="04A0"/>
      </w:tblPr>
      <w:tblGrid>
        <w:gridCol w:w="3000"/>
      </w:tblGrid>
      <w:tr w:rsidR="00ED330C" w:rsidRPr="00ED330C" w:rsidTr="00ED330C">
        <w:trPr>
          <w:tblCellSpacing w:w="30" w:type="dxa"/>
        </w:trPr>
        <w:tc>
          <w:tcPr>
            <w:tcW w:w="0" w:type="auto"/>
            <w:shd w:val="clear" w:color="auto" w:fill="0099FF"/>
            <w:tcMar>
              <w:top w:w="15" w:type="dxa"/>
              <w:left w:w="15" w:type="dxa"/>
              <w:bottom w:w="15" w:type="dxa"/>
              <w:right w:w="15" w:type="dxa"/>
            </w:tcMar>
            <w:vAlign w:val="center"/>
            <w:hideMark/>
          </w:tcPr>
          <w:p w:rsidR="00ED330C" w:rsidRPr="00ED330C" w:rsidRDefault="00ED330C" w:rsidP="00ED330C">
            <w:pPr>
              <w:rPr>
                <w:rFonts w:ascii="Kristen ITC" w:eastAsia="Times New Roman" w:hAnsi="Kristen ITC" w:cs="Times New Roman"/>
                <w:sz w:val="24"/>
                <w:szCs w:val="24"/>
                <w:lang w:eastAsia="es-ES"/>
              </w:rPr>
            </w:pPr>
            <w:r>
              <w:rPr>
                <w:rFonts w:ascii="Kristen ITC" w:eastAsia="Times New Roman" w:hAnsi="Kristen ITC" w:cs="Times New Roman"/>
                <w:noProof/>
                <w:sz w:val="36"/>
                <w:szCs w:val="36"/>
                <w:lang w:eastAsia="es-ES"/>
              </w:rPr>
              <w:drawing>
                <wp:inline distT="0" distB="0" distL="0" distR="0">
                  <wp:extent cx="1781175" cy="2381250"/>
                  <wp:effectExtent l="19050" t="0" r="9525" b="0"/>
                  <wp:docPr id="1" name="Imagen 1" descr="http://www.agn.gob.mx/agn_ninos/leyendas/img/lloron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gn.gob.mx/agn_ninos/leyendas/img/llorona1.jpg"/>
                          <pic:cNvPicPr>
                            <a:picLocks noChangeAspect="1" noChangeArrowheads="1"/>
                          </pic:cNvPicPr>
                        </pic:nvPicPr>
                        <pic:blipFill>
                          <a:blip r:embed="rId4" r:link="rId5" cstate="print"/>
                          <a:srcRect/>
                          <a:stretch>
                            <a:fillRect/>
                          </a:stretch>
                        </pic:blipFill>
                        <pic:spPr bwMode="auto">
                          <a:xfrm>
                            <a:off x="0" y="0"/>
                            <a:ext cx="1781175" cy="2381250"/>
                          </a:xfrm>
                          <a:prstGeom prst="rect">
                            <a:avLst/>
                          </a:prstGeom>
                          <a:noFill/>
                          <a:ln w="9525">
                            <a:noFill/>
                            <a:miter lim="800000"/>
                            <a:headEnd/>
                            <a:tailEnd/>
                          </a:ln>
                        </pic:spPr>
                      </pic:pic>
                    </a:graphicData>
                  </a:graphic>
                </wp:inline>
              </w:drawing>
            </w:r>
          </w:p>
        </w:tc>
      </w:tr>
    </w:tbl>
    <w:p w:rsidR="00ED330C" w:rsidRPr="00ED330C" w:rsidRDefault="00ED330C" w:rsidP="00ED330C">
      <w:pPr>
        <w:spacing w:before="100" w:beforeAutospacing="1" w:after="100" w:afterAutospacing="1"/>
        <w:rPr>
          <w:rFonts w:ascii="Kristen ITC" w:eastAsia="Times New Roman" w:hAnsi="Kristen ITC" w:cs="Times New Roman"/>
          <w:sz w:val="24"/>
          <w:szCs w:val="24"/>
          <w:lang w:eastAsia="es-ES"/>
        </w:rPr>
      </w:pP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color w:val="FF00FF"/>
          <w:sz w:val="24"/>
          <w:szCs w:val="24"/>
          <w:lang w:eastAsia="es-ES"/>
        </w:rPr>
        <w:t>Este era el lamento que continuamente se escuchaba en la ciudad de México: ¡Ay de mis hijos, que será de mis hijos!</w:t>
      </w:r>
      <w:r w:rsidRPr="00ED330C">
        <w:rPr>
          <w:rFonts w:ascii="Kristen ITC" w:eastAsia="Times New Roman" w:hAnsi="Kristen ITC" w:cs="Times New Roman"/>
          <w:sz w:val="24"/>
          <w:szCs w:val="24"/>
          <w:lang w:eastAsia="es-ES"/>
        </w:rPr>
        <w:t xml:space="preserve"> </w:t>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color w:val="0000FF"/>
          <w:sz w:val="24"/>
          <w:szCs w:val="24"/>
          <w:lang w:eastAsia="es-ES"/>
        </w:rPr>
        <w:t>Se daba el toque de queda en la catedral y todos los habitantes de la ciudad cerraban las puertas de sus casas con cuanto tuvieran a la mano. Se encerraban a piedra y lodo, pues nadie quería ni siquiera asomar los ojos hacia fuera.</w:t>
      </w:r>
      <w:r w:rsidRPr="00ED330C">
        <w:rPr>
          <w:rFonts w:ascii="Kristen ITC" w:eastAsia="Times New Roman" w:hAnsi="Kristen ITC" w:cs="Times New Roman"/>
          <w:sz w:val="24"/>
          <w:szCs w:val="24"/>
          <w:lang w:eastAsia="es-ES"/>
        </w:rPr>
        <w:t xml:space="preserve"> </w:t>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color w:val="00FF00"/>
          <w:sz w:val="24"/>
          <w:szCs w:val="24"/>
          <w:lang w:eastAsia="es-ES"/>
        </w:rPr>
        <w:t>Dicen que hasta los viejos soldados conquistadores, que demostraron su valentía en la conquista de México, no querían salir a la calle, al llegar esa hora terrible. Los hombres se encontraban cobardes y a las mujeres les temblaba todo el cuerpo; los corazones se sobresaltaban al oír este gemido terrible, largo, que penetraba hasta los huesos.</w:t>
      </w:r>
      <w:r w:rsidRPr="00ED330C">
        <w:rPr>
          <w:rFonts w:ascii="Kristen ITC" w:eastAsia="Times New Roman" w:hAnsi="Kristen ITC" w:cs="Times New Roman"/>
          <w:sz w:val="24"/>
          <w:szCs w:val="24"/>
          <w:lang w:eastAsia="es-ES"/>
        </w:rPr>
        <w:t xml:space="preserve"> </w:t>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color w:val="FF9900"/>
          <w:sz w:val="24"/>
          <w:szCs w:val="24"/>
          <w:lang w:eastAsia="es-ES"/>
        </w:rPr>
        <w:t>¿Quién podría ser el valiente que se atreviese a salir a la calle ante ese llanto que causaba profunda lástima y que se escuchaba noche a noche por la ciudad entera? ¡La llorona! Clamaba la gente y del puro susto apenas podían murmurar una pequeña oración y con la mano temblorosa hacían la señal de la cruz. Las mujeres oprimían sus rosarios con el corazón, cruces o imágenes que llevaban colgando de sus cuellos.</w:t>
      </w:r>
      <w:r w:rsidRPr="00ED330C">
        <w:rPr>
          <w:rFonts w:ascii="Kristen ITC" w:eastAsia="Times New Roman" w:hAnsi="Kristen ITC" w:cs="Times New Roman"/>
          <w:sz w:val="24"/>
          <w:szCs w:val="24"/>
          <w:lang w:eastAsia="es-ES"/>
        </w:rPr>
        <w:t xml:space="preserve"> </w:t>
      </w:r>
    </w:p>
    <w:tbl>
      <w:tblPr>
        <w:tblpPr w:leftFromText="45" w:rightFromText="45" w:vertAnchor="text" w:tblpXSpec="right" w:tblpYSpec="center"/>
        <w:tblW w:w="1200" w:type="dxa"/>
        <w:tblCellSpacing w:w="30" w:type="dxa"/>
        <w:shd w:val="clear" w:color="auto" w:fill="0099FF"/>
        <w:tblCellMar>
          <w:left w:w="0" w:type="dxa"/>
          <w:right w:w="0" w:type="dxa"/>
        </w:tblCellMar>
        <w:tblLook w:val="04A0"/>
      </w:tblPr>
      <w:tblGrid>
        <w:gridCol w:w="2730"/>
      </w:tblGrid>
      <w:tr w:rsidR="00ED330C" w:rsidRPr="00ED330C" w:rsidTr="00ED330C">
        <w:trPr>
          <w:tblCellSpacing w:w="30" w:type="dxa"/>
        </w:trPr>
        <w:tc>
          <w:tcPr>
            <w:tcW w:w="0" w:type="auto"/>
            <w:shd w:val="clear" w:color="auto" w:fill="0099FF"/>
            <w:tcMar>
              <w:top w:w="15" w:type="dxa"/>
              <w:left w:w="15" w:type="dxa"/>
              <w:bottom w:w="15" w:type="dxa"/>
              <w:right w:w="15" w:type="dxa"/>
            </w:tcMar>
            <w:vAlign w:val="center"/>
            <w:hideMark/>
          </w:tcPr>
          <w:p w:rsidR="00ED330C" w:rsidRPr="00ED330C" w:rsidRDefault="00ED330C" w:rsidP="00ED330C">
            <w:pPr>
              <w:rPr>
                <w:rFonts w:ascii="Kristen ITC" w:eastAsia="Times New Roman" w:hAnsi="Kristen ITC" w:cs="Times New Roman"/>
                <w:sz w:val="24"/>
                <w:szCs w:val="24"/>
                <w:lang w:eastAsia="es-ES"/>
              </w:rPr>
            </w:pPr>
            <w:r>
              <w:rPr>
                <w:rFonts w:ascii="Kristen ITC" w:eastAsia="Times New Roman" w:hAnsi="Kristen ITC" w:cs="Times New Roman"/>
                <w:noProof/>
                <w:sz w:val="36"/>
                <w:szCs w:val="36"/>
                <w:lang w:eastAsia="es-ES"/>
              </w:rPr>
              <w:lastRenderedPageBreak/>
              <w:drawing>
                <wp:inline distT="0" distB="0" distL="0" distR="0">
                  <wp:extent cx="1619250" cy="2381250"/>
                  <wp:effectExtent l="19050" t="0" r="0" b="0"/>
                  <wp:docPr id="2" name="Imagen 2" descr="http://www.agn.gob.mx/agn_ninos/leyendas/img/lloron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gn.gob.mx/agn_ninos/leyendas/img/llorona2.jpg"/>
                          <pic:cNvPicPr>
                            <a:picLocks noChangeAspect="1" noChangeArrowheads="1"/>
                          </pic:cNvPicPr>
                        </pic:nvPicPr>
                        <pic:blipFill>
                          <a:blip r:embed="rId6" r:link="rId7" cstate="print"/>
                          <a:srcRect/>
                          <a:stretch>
                            <a:fillRect/>
                          </a:stretch>
                        </pic:blipFill>
                        <pic:spPr bwMode="auto">
                          <a:xfrm>
                            <a:off x="0" y="0"/>
                            <a:ext cx="1619250" cy="2381250"/>
                          </a:xfrm>
                          <a:prstGeom prst="rect">
                            <a:avLst/>
                          </a:prstGeom>
                          <a:noFill/>
                          <a:ln w="9525">
                            <a:noFill/>
                            <a:miter lim="800000"/>
                            <a:headEnd/>
                            <a:tailEnd/>
                          </a:ln>
                        </pic:spPr>
                      </pic:pic>
                    </a:graphicData>
                  </a:graphic>
                </wp:inline>
              </w:drawing>
            </w:r>
          </w:p>
        </w:tc>
      </w:tr>
    </w:tbl>
    <w:p w:rsidR="00ED330C" w:rsidRPr="00ED330C" w:rsidRDefault="00ED330C" w:rsidP="00ED330C">
      <w:pPr>
        <w:spacing w:before="100" w:beforeAutospacing="1" w:after="100" w:afterAutospacing="1"/>
        <w:rPr>
          <w:rFonts w:ascii="Kristen ITC" w:eastAsia="Times New Roman" w:hAnsi="Kristen ITC" w:cs="Times New Roman"/>
          <w:color w:val="33CCCC"/>
          <w:sz w:val="24"/>
          <w:szCs w:val="24"/>
          <w:lang w:eastAsia="es-ES"/>
        </w:rPr>
      </w:pPr>
      <w:r w:rsidRPr="00ED330C">
        <w:rPr>
          <w:rFonts w:ascii="Kristen ITC" w:eastAsia="Times New Roman" w:hAnsi="Kristen ITC" w:cs="Times New Roman"/>
          <w:color w:val="33CCCC"/>
          <w:sz w:val="24"/>
          <w:szCs w:val="24"/>
          <w:lang w:eastAsia="es-ES"/>
        </w:rPr>
        <w:t xml:space="preserve">La ciudad vivía verdaderamente aterrorizada. </w:t>
      </w:r>
    </w:p>
    <w:p w:rsidR="00ED330C" w:rsidRPr="00ED330C" w:rsidRDefault="00ED330C" w:rsidP="00ED330C">
      <w:pPr>
        <w:spacing w:before="100" w:beforeAutospacing="1" w:after="100" w:afterAutospacing="1"/>
        <w:rPr>
          <w:rFonts w:ascii="Kristen ITC" w:eastAsia="Times New Roman" w:hAnsi="Kristen ITC" w:cs="Times New Roman"/>
          <w:sz w:val="24"/>
          <w:szCs w:val="24"/>
          <w:lang w:eastAsia="es-ES"/>
        </w:rPr>
      </w:pPr>
      <w:r w:rsidRPr="00ED330C">
        <w:rPr>
          <w:rFonts w:ascii="Kristen ITC" w:eastAsia="Times New Roman" w:hAnsi="Kristen ITC" w:cs="Times New Roman"/>
          <w:color w:val="33CCCC"/>
          <w:sz w:val="24"/>
          <w:szCs w:val="24"/>
          <w:lang w:eastAsia="es-ES"/>
        </w:rPr>
        <w:t xml:space="preserve">Cuando se escuchaban los gemidos de esta mujer, más de algún valiente quiso salir a ver </w:t>
      </w:r>
      <w:proofErr w:type="spellStart"/>
      <w:r w:rsidRPr="00ED330C">
        <w:rPr>
          <w:rFonts w:ascii="Kristen ITC" w:eastAsia="Times New Roman" w:hAnsi="Kristen ITC" w:cs="Times New Roman"/>
          <w:color w:val="33CCCC"/>
          <w:sz w:val="24"/>
          <w:szCs w:val="24"/>
          <w:lang w:eastAsia="es-ES"/>
        </w:rPr>
        <w:t>quien</w:t>
      </w:r>
      <w:proofErr w:type="spellEnd"/>
      <w:r w:rsidRPr="00ED330C">
        <w:rPr>
          <w:rFonts w:ascii="Kristen ITC" w:eastAsia="Times New Roman" w:hAnsi="Kristen ITC" w:cs="Times New Roman"/>
          <w:color w:val="33CCCC"/>
          <w:sz w:val="24"/>
          <w:szCs w:val="24"/>
          <w:lang w:eastAsia="es-ES"/>
        </w:rPr>
        <w:t xml:space="preserve"> era la persona que emitía esos gritos tan angustiosos, costándole en ocasiones a unos la vida o a otros el juicio que veían perdidos por el susto. Se decía que esto era cosa de ultratumba, pues si se tratara de gritos humanos, éstos no se escucharían a más de tres calles de distancia y sin embargo estos lamentos se oían por toda la ciudad; traspasaban paredes y todos los habitantes los escuchaban.</w:t>
      </w:r>
      <w:r w:rsidRPr="00ED330C">
        <w:rPr>
          <w:rFonts w:ascii="Kristen ITC" w:eastAsia="Times New Roman" w:hAnsi="Kristen ITC" w:cs="Times New Roman"/>
          <w:sz w:val="24"/>
          <w:szCs w:val="24"/>
          <w:lang w:eastAsia="es-ES"/>
        </w:rPr>
        <w:t xml:space="preserve"> </w:t>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color w:val="993366"/>
          <w:sz w:val="24"/>
          <w:szCs w:val="24"/>
          <w:lang w:eastAsia="es-ES"/>
        </w:rPr>
        <w:t xml:space="preserve">Hubo algunos envalentonados por el vino, que al salir de las tabernas pretendían ir a su encuentro, encontrando en esta hazaña la muerte. Otros quedaron locos de la impresión y los menos, no volvieron a intentar esta aventura y preferían quedarse encerrados en sus casas. </w:t>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color w:val="666699"/>
          <w:sz w:val="24"/>
          <w:szCs w:val="24"/>
          <w:lang w:eastAsia="es-ES"/>
        </w:rPr>
        <w:t>La llorona era una mujer que flotaba en el aire, con un vestido blanco y cubría su descarnado rostro con un velo muy suave, que permitía verle la calavera de su cara. Cruzaba toda la ciudad con mucha lentitud; unas noches por unas calles o plazas y otras por distintas callejuelas; dicen los que la vieron que alzaba los brazos y emitía aquel quejido angustioso que asustaba a todos los que la escuchaban: ¡Ay, ay de mis hijos, que será de mis hijos! Luego se desvanecía en el aire y se trasladaba a otro sitio a emitir sus quejidos.</w:t>
      </w:r>
      <w:r w:rsidRPr="00ED330C">
        <w:rPr>
          <w:rFonts w:ascii="Kristen ITC" w:eastAsia="Times New Roman" w:hAnsi="Kristen ITC" w:cs="Times New Roman"/>
          <w:sz w:val="24"/>
          <w:szCs w:val="24"/>
          <w:lang w:eastAsia="es-ES"/>
        </w:rPr>
        <w:t xml:space="preserve"> </w:t>
      </w:r>
    </w:p>
    <w:tbl>
      <w:tblPr>
        <w:tblpPr w:leftFromText="45" w:rightFromText="45" w:vertAnchor="text"/>
        <w:tblW w:w="1200" w:type="dxa"/>
        <w:tblCellSpacing w:w="30" w:type="dxa"/>
        <w:shd w:val="clear" w:color="auto" w:fill="0099FF"/>
        <w:tblCellMar>
          <w:left w:w="0" w:type="dxa"/>
          <w:right w:w="0" w:type="dxa"/>
        </w:tblCellMar>
        <w:tblLook w:val="04A0"/>
      </w:tblPr>
      <w:tblGrid>
        <w:gridCol w:w="2910"/>
      </w:tblGrid>
      <w:tr w:rsidR="00ED330C" w:rsidRPr="00ED330C" w:rsidTr="00ED330C">
        <w:trPr>
          <w:tblCellSpacing w:w="30" w:type="dxa"/>
        </w:trPr>
        <w:tc>
          <w:tcPr>
            <w:tcW w:w="0" w:type="auto"/>
            <w:shd w:val="clear" w:color="auto" w:fill="0099FF"/>
            <w:tcMar>
              <w:top w:w="15" w:type="dxa"/>
              <w:left w:w="15" w:type="dxa"/>
              <w:bottom w:w="15" w:type="dxa"/>
              <w:right w:w="15" w:type="dxa"/>
            </w:tcMar>
            <w:vAlign w:val="center"/>
            <w:hideMark/>
          </w:tcPr>
          <w:p w:rsidR="00ED330C" w:rsidRPr="00ED330C" w:rsidRDefault="00ED330C" w:rsidP="00ED330C">
            <w:pPr>
              <w:jc w:val="center"/>
              <w:rPr>
                <w:rFonts w:ascii="Kristen ITC" w:eastAsia="Times New Roman" w:hAnsi="Kristen ITC" w:cs="Times New Roman"/>
                <w:sz w:val="24"/>
                <w:szCs w:val="24"/>
                <w:lang w:eastAsia="es-ES"/>
              </w:rPr>
            </w:pPr>
            <w:r>
              <w:rPr>
                <w:rFonts w:ascii="Kristen ITC" w:eastAsia="Times New Roman" w:hAnsi="Kristen ITC" w:cs="Times New Roman"/>
                <w:noProof/>
                <w:sz w:val="36"/>
                <w:szCs w:val="36"/>
                <w:lang w:eastAsia="es-ES"/>
              </w:rPr>
              <w:drawing>
                <wp:inline distT="0" distB="0" distL="0" distR="0">
                  <wp:extent cx="1724025" cy="2381250"/>
                  <wp:effectExtent l="19050" t="0" r="9525" b="0"/>
                  <wp:docPr id="3" name="Imagen 3" descr="http://www.agn.gob.mx/agn_ninos/leyendas/img/lloron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gn.gob.mx/agn_ninos/leyendas/img/llorona3.jpg"/>
                          <pic:cNvPicPr>
                            <a:picLocks noChangeAspect="1" noChangeArrowheads="1"/>
                          </pic:cNvPicPr>
                        </pic:nvPicPr>
                        <pic:blipFill>
                          <a:blip r:embed="rId8" r:link="rId9" cstate="print"/>
                          <a:srcRect/>
                          <a:stretch>
                            <a:fillRect/>
                          </a:stretch>
                        </pic:blipFill>
                        <pic:spPr bwMode="auto">
                          <a:xfrm>
                            <a:off x="0" y="0"/>
                            <a:ext cx="1724025" cy="2381250"/>
                          </a:xfrm>
                          <a:prstGeom prst="rect">
                            <a:avLst/>
                          </a:prstGeom>
                          <a:noFill/>
                          <a:ln w="9525">
                            <a:noFill/>
                            <a:miter lim="800000"/>
                            <a:headEnd/>
                            <a:tailEnd/>
                          </a:ln>
                        </pic:spPr>
                      </pic:pic>
                    </a:graphicData>
                  </a:graphic>
                </wp:inline>
              </w:drawing>
            </w:r>
          </w:p>
        </w:tc>
      </w:tr>
    </w:tbl>
    <w:p w:rsidR="00ED330C" w:rsidRPr="00ED330C" w:rsidRDefault="00ED330C" w:rsidP="00ED330C">
      <w:pPr>
        <w:spacing w:before="100" w:beforeAutospacing="1" w:after="100" w:afterAutospacing="1"/>
        <w:rPr>
          <w:rFonts w:ascii="Kristen ITC" w:eastAsia="Times New Roman" w:hAnsi="Kristen ITC" w:cs="Times New Roman"/>
          <w:sz w:val="24"/>
          <w:szCs w:val="24"/>
          <w:lang w:eastAsia="es-ES"/>
        </w:rPr>
      </w:pPr>
      <w:r w:rsidRPr="00ED330C">
        <w:rPr>
          <w:rFonts w:ascii="Kristen ITC" w:eastAsia="Times New Roman" w:hAnsi="Kristen ITC" w:cs="Times New Roman"/>
          <w:color w:val="0000FF"/>
          <w:sz w:val="24"/>
          <w:szCs w:val="24"/>
          <w:lang w:eastAsia="es-ES"/>
        </w:rPr>
        <w:t xml:space="preserve">De una calle a otra, recorría plazas diversas, hasta llegar a </w:t>
      </w:r>
      <w:smartTag w:uri="urn:schemas-microsoft-com:office:smarttags" w:element="PersonName">
        <w:smartTagPr>
          <w:attr w:name="ProductID" w:val="la Plaza Mayor"/>
        </w:smartTagPr>
        <w:r w:rsidRPr="00ED330C">
          <w:rPr>
            <w:rFonts w:ascii="Kristen ITC" w:eastAsia="Times New Roman" w:hAnsi="Kristen ITC" w:cs="Times New Roman"/>
            <w:color w:val="0000FF"/>
            <w:sz w:val="24"/>
            <w:szCs w:val="24"/>
            <w:lang w:eastAsia="es-ES"/>
          </w:rPr>
          <w:t>la Plaza Mayor</w:t>
        </w:r>
      </w:smartTag>
      <w:r w:rsidRPr="00ED330C">
        <w:rPr>
          <w:rFonts w:ascii="Kristen ITC" w:eastAsia="Times New Roman" w:hAnsi="Kristen ITC" w:cs="Times New Roman"/>
          <w:color w:val="0000FF"/>
          <w:sz w:val="24"/>
          <w:szCs w:val="24"/>
          <w:lang w:eastAsia="es-ES"/>
        </w:rPr>
        <w:t>; allí se ponía de rodillas, besaba el suelo y se ponía a llorar con mucha desesperación, terminando con un largo ¡</w:t>
      </w:r>
      <w:proofErr w:type="spellStart"/>
      <w:r w:rsidRPr="00ED330C">
        <w:rPr>
          <w:rFonts w:ascii="Kristen ITC" w:eastAsia="Times New Roman" w:hAnsi="Kristen ITC" w:cs="Times New Roman"/>
          <w:color w:val="0000FF"/>
          <w:sz w:val="24"/>
          <w:szCs w:val="24"/>
          <w:lang w:eastAsia="es-ES"/>
        </w:rPr>
        <w:t>Ayyy</w:t>
      </w:r>
      <w:proofErr w:type="spellEnd"/>
      <w:r w:rsidRPr="00ED330C">
        <w:rPr>
          <w:rFonts w:ascii="Kristen ITC" w:eastAsia="Times New Roman" w:hAnsi="Kristen ITC" w:cs="Times New Roman"/>
          <w:color w:val="0000FF"/>
          <w:sz w:val="24"/>
          <w:szCs w:val="24"/>
          <w:lang w:eastAsia="es-ES"/>
        </w:rPr>
        <w:t>!</w:t>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color w:val="FF00FF"/>
          <w:sz w:val="24"/>
          <w:szCs w:val="24"/>
          <w:lang w:eastAsia="es-ES"/>
        </w:rPr>
        <w:t>Se levantaba y se encaminaba hacia la orilla del lago caminando lentamente y ahí se perdía, se vaporizaba en el aire y se perdía de vista, no se sabe si se sumergía en las aguas o se disolvía, puesto que los que la llegaron a seguir, dicen que en este sitio se perdía de vista.</w:t>
      </w:r>
      <w:r w:rsidRPr="00ED330C">
        <w:rPr>
          <w:rFonts w:ascii="Kristen ITC" w:eastAsia="Times New Roman" w:hAnsi="Kristen ITC" w:cs="Times New Roman"/>
          <w:sz w:val="24"/>
          <w:szCs w:val="24"/>
          <w:lang w:eastAsia="es-ES"/>
        </w:rPr>
        <w:t xml:space="preserve"> </w:t>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color w:val="008080"/>
          <w:sz w:val="24"/>
          <w:szCs w:val="24"/>
          <w:lang w:eastAsia="es-ES"/>
        </w:rPr>
        <w:br/>
        <w:t xml:space="preserve">Esto pasaba todas las noches en la ciudad de México y verdaderamente tenía inquietos a los habitantes de la ciudad, pues nadie podía </w:t>
      </w:r>
      <w:r w:rsidRPr="00ED330C">
        <w:rPr>
          <w:rFonts w:ascii="Kristen ITC" w:eastAsia="Times New Roman" w:hAnsi="Kristen ITC" w:cs="Times New Roman"/>
          <w:color w:val="008080"/>
          <w:sz w:val="24"/>
          <w:szCs w:val="24"/>
          <w:lang w:eastAsia="es-ES"/>
        </w:rPr>
        <w:lastRenderedPageBreak/>
        <w:t xml:space="preserve">explicarse quien era esa mujer y </w:t>
      </w:r>
      <w:proofErr w:type="spellStart"/>
      <w:r w:rsidRPr="00ED330C">
        <w:rPr>
          <w:rFonts w:ascii="Kristen ITC" w:eastAsia="Times New Roman" w:hAnsi="Kristen ITC" w:cs="Times New Roman"/>
          <w:color w:val="008080"/>
          <w:sz w:val="24"/>
          <w:szCs w:val="24"/>
          <w:lang w:eastAsia="es-ES"/>
        </w:rPr>
        <w:t>cual</w:t>
      </w:r>
      <w:proofErr w:type="spellEnd"/>
      <w:r w:rsidRPr="00ED330C">
        <w:rPr>
          <w:rFonts w:ascii="Kristen ITC" w:eastAsia="Times New Roman" w:hAnsi="Kristen ITC" w:cs="Times New Roman"/>
          <w:color w:val="008080"/>
          <w:sz w:val="24"/>
          <w:szCs w:val="24"/>
          <w:lang w:eastAsia="es-ES"/>
        </w:rPr>
        <w:t xml:space="preserve"> era la razón de sus lamentos.</w:t>
      </w:r>
      <w:r w:rsidRPr="00ED330C">
        <w:rPr>
          <w:rFonts w:ascii="Kristen ITC" w:eastAsia="Times New Roman" w:hAnsi="Kristen ITC" w:cs="Times New Roman"/>
          <w:sz w:val="24"/>
          <w:szCs w:val="24"/>
          <w:lang w:eastAsia="es-ES"/>
        </w:rPr>
        <w:t xml:space="preserve"> </w:t>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color w:val="008000"/>
          <w:sz w:val="24"/>
          <w:szCs w:val="24"/>
          <w:lang w:eastAsia="es-ES"/>
        </w:rPr>
        <w:br/>
        <w:t>Muchas eran las versiones que se daban en torno al suceso.</w:t>
      </w:r>
      <w:r w:rsidRPr="00ED330C">
        <w:rPr>
          <w:rFonts w:ascii="Kristen ITC" w:eastAsia="Times New Roman" w:hAnsi="Kristen ITC" w:cs="Times New Roman"/>
          <w:sz w:val="24"/>
          <w:szCs w:val="24"/>
          <w:lang w:eastAsia="es-ES"/>
        </w:rPr>
        <w:t xml:space="preserve"> </w:t>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color w:val="FF6600"/>
          <w:sz w:val="24"/>
          <w:szCs w:val="24"/>
          <w:lang w:eastAsia="es-ES"/>
        </w:rPr>
        <w:br/>
        <w:t>Unos decían que esta mujer había fallecido lejos de su esposo a quien amaba profundamente y que venía de ultratumba a verle y a llorarle, pues no podía estar con él, pues se decía que dicho caballero había vuelto a contraer nupcias con una bella dama y que ya la había olvidado completamente. Otras lenguas afirmaban que la mujer nunca pudo desposarse con el caballero, pues la sorprendió la muerte antes de que le diera su mano y la razón por la cual venía del más allá, era para volverle a ver, pues resultaba que el tal caballero se encontraba perdido en vicios que perturbaban su alma.</w:t>
      </w:r>
      <w:r w:rsidRPr="00ED330C">
        <w:rPr>
          <w:rFonts w:ascii="Kristen ITC" w:eastAsia="Times New Roman" w:hAnsi="Kristen ITC" w:cs="Times New Roman"/>
          <w:sz w:val="24"/>
          <w:szCs w:val="24"/>
          <w:lang w:eastAsia="es-ES"/>
        </w:rPr>
        <w:t xml:space="preserve"> </w:t>
      </w:r>
    </w:p>
    <w:tbl>
      <w:tblPr>
        <w:tblpPr w:leftFromText="45" w:rightFromText="45" w:vertAnchor="text" w:tblpXSpec="right" w:tblpYSpec="center"/>
        <w:tblW w:w="1200" w:type="dxa"/>
        <w:tblCellSpacing w:w="30" w:type="dxa"/>
        <w:shd w:val="clear" w:color="auto" w:fill="0099FF"/>
        <w:tblCellMar>
          <w:left w:w="0" w:type="dxa"/>
          <w:right w:w="0" w:type="dxa"/>
        </w:tblCellMar>
        <w:tblLook w:val="04A0"/>
      </w:tblPr>
      <w:tblGrid>
        <w:gridCol w:w="2910"/>
      </w:tblGrid>
      <w:tr w:rsidR="00ED330C" w:rsidRPr="00ED330C" w:rsidTr="00ED330C">
        <w:trPr>
          <w:tblCellSpacing w:w="30" w:type="dxa"/>
        </w:trPr>
        <w:tc>
          <w:tcPr>
            <w:tcW w:w="0" w:type="auto"/>
            <w:shd w:val="clear" w:color="auto" w:fill="0099FF"/>
            <w:tcMar>
              <w:top w:w="15" w:type="dxa"/>
              <w:left w:w="15" w:type="dxa"/>
              <w:bottom w:w="15" w:type="dxa"/>
              <w:right w:w="15" w:type="dxa"/>
            </w:tcMar>
            <w:vAlign w:val="center"/>
            <w:hideMark/>
          </w:tcPr>
          <w:p w:rsidR="00ED330C" w:rsidRPr="00ED330C" w:rsidRDefault="00ED330C" w:rsidP="00ED330C">
            <w:pPr>
              <w:jc w:val="center"/>
              <w:rPr>
                <w:rFonts w:ascii="Kristen ITC" w:eastAsia="Times New Roman" w:hAnsi="Kristen ITC" w:cs="Times New Roman"/>
                <w:sz w:val="24"/>
                <w:szCs w:val="24"/>
                <w:lang w:eastAsia="es-ES"/>
              </w:rPr>
            </w:pPr>
            <w:r>
              <w:rPr>
                <w:rFonts w:ascii="Kristen ITC" w:eastAsia="Times New Roman" w:hAnsi="Kristen ITC" w:cs="Times New Roman"/>
                <w:noProof/>
                <w:sz w:val="36"/>
                <w:szCs w:val="36"/>
                <w:lang w:eastAsia="es-ES"/>
              </w:rPr>
              <w:drawing>
                <wp:inline distT="0" distB="0" distL="0" distR="0">
                  <wp:extent cx="1724025" cy="2381250"/>
                  <wp:effectExtent l="19050" t="0" r="9525" b="0"/>
                  <wp:docPr id="4" name="Imagen 4" descr="http://www.agn.gob.mx/agn_ninos/leyendas/img/lloron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gn.gob.mx/agn_ninos/leyendas/img/llorona4.jpg"/>
                          <pic:cNvPicPr>
                            <a:picLocks noChangeAspect="1" noChangeArrowheads="1"/>
                          </pic:cNvPicPr>
                        </pic:nvPicPr>
                        <pic:blipFill>
                          <a:blip r:embed="rId10" r:link="rId11" cstate="print"/>
                          <a:srcRect/>
                          <a:stretch>
                            <a:fillRect/>
                          </a:stretch>
                        </pic:blipFill>
                        <pic:spPr bwMode="auto">
                          <a:xfrm>
                            <a:off x="0" y="0"/>
                            <a:ext cx="1724025" cy="2381250"/>
                          </a:xfrm>
                          <a:prstGeom prst="rect">
                            <a:avLst/>
                          </a:prstGeom>
                          <a:noFill/>
                          <a:ln w="9525">
                            <a:noFill/>
                            <a:miter lim="800000"/>
                            <a:headEnd/>
                            <a:tailEnd/>
                          </a:ln>
                        </pic:spPr>
                      </pic:pic>
                    </a:graphicData>
                  </a:graphic>
                </wp:inline>
              </w:drawing>
            </w:r>
          </w:p>
        </w:tc>
      </w:tr>
    </w:tbl>
    <w:p w:rsidR="00ED330C" w:rsidRPr="00ED330C" w:rsidRDefault="00ED330C" w:rsidP="00ED330C">
      <w:pPr>
        <w:spacing w:before="100" w:beforeAutospacing="1" w:after="100" w:afterAutospacing="1"/>
        <w:rPr>
          <w:rFonts w:ascii="Kristen ITC" w:eastAsia="Times New Roman" w:hAnsi="Kristen ITC" w:cs="Times New Roman"/>
          <w:sz w:val="24"/>
          <w:szCs w:val="24"/>
          <w:lang w:eastAsia="es-ES"/>
        </w:rPr>
      </w:pPr>
      <w:r w:rsidRPr="00ED330C">
        <w:rPr>
          <w:rFonts w:ascii="Kristen ITC" w:eastAsia="Times New Roman" w:hAnsi="Kristen ITC" w:cs="Times New Roman"/>
          <w:color w:val="33CCCC"/>
          <w:sz w:val="24"/>
          <w:szCs w:val="24"/>
          <w:lang w:eastAsia="es-ES"/>
        </w:rPr>
        <w:t xml:space="preserve">Al decir de otras gentes, se creía que la mujer era viuda y que se lamentaba de esta forma, porque sus hijos huérfanos estaban sumidos en la más honda desgracia, sin que ningún corazón se moviese por ayudarlos. También se corría la versión de que la mujer era una pobre madre a quien </w:t>
      </w:r>
      <w:proofErr w:type="gramStart"/>
      <w:r w:rsidRPr="00ED330C">
        <w:rPr>
          <w:rFonts w:ascii="Kristen ITC" w:eastAsia="Times New Roman" w:hAnsi="Kristen ITC" w:cs="Times New Roman"/>
          <w:color w:val="33CCCC"/>
          <w:sz w:val="24"/>
          <w:szCs w:val="24"/>
          <w:lang w:eastAsia="es-ES"/>
        </w:rPr>
        <w:t>le</w:t>
      </w:r>
      <w:proofErr w:type="gramEnd"/>
      <w:r w:rsidRPr="00ED330C">
        <w:rPr>
          <w:rFonts w:ascii="Kristen ITC" w:eastAsia="Times New Roman" w:hAnsi="Kristen ITC" w:cs="Times New Roman"/>
          <w:color w:val="33CCCC"/>
          <w:sz w:val="24"/>
          <w:szCs w:val="24"/>
          <w:lang w:eastAsia="es-ES"/>
        </w:rPr>
        <w:t xml:space="preserve"> asesinaron a todos sus hijos y que su salir de la tumba era para llorarles.</w:t>
      </w:r>
      <w:r w:rsidRPr="00ED330C">
        <w:rPr>
          <w:rFonts w:ascii="Kristen ITC" w:eastAsia="Times New Roman" w:hAnsi="Kristen ITC" w:cs="Times New Roman"/>
          <w:sz w:val="24"/>
          <w:szCs w:val="24"/>
          <w:lang w:eastAsia="es-ES"/>
        </w:rPr>
        <w:t xml:space="preserve"> </w:t>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color w:val="00FF00"/>
          <w:sz w:val="24"/>
          <w:szCs w:val="24"/>
          <w:lang w:eastAsia="es-ES"/>
        </w:rPr>
        <w:t xml:space="preserve">Otros afirmaban que había sido una esposa infiel y que como no hallaba paz en la otra vida, venía del mundo de los muertos, con el fin de alcanzar el perdón por sus faltas cometidas en vida. Algunos decían que la mujer había sido asesinada por un marido celoso; se comentaba también que la famosa llorona era la célebre Doña Marina, quien de todos es sabido que vivió amancebada con el conquistador Hernán Cortés y que venía a este mundo con permiso del Cielo, a llenar el aire de lamentaciones, en franca señal de arrepentimiento, por haber traicionado a su pueblo, al ponerse del lado de los conquistadores españoles y que cometieron tantas brutalidades contra su pueblo. </w:t>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color w:val="003366"/>
          <w:sz w:val="24"/>
          <w:szCs w:val="24"/>
          <w:lang w:eastAsia="es-ES"/>
        </w:rPr>
        <w:t>Esta pobre alma viajaba por todo el país de México, llegando a cada ciudad en donde; en las noches de luna se veía pasar su silueta blanca y profiriendo sus espantosos lamentos que asustaban al ganado; se le llegó a ver hincada al pie de cruces; salía con gran misterio de las cuevas, donde habitaban salvajes fieras emitiendo siempre su lamento ¡Ay, ay de mis hijos, que será de mis hijos!</w:t>
      </w:r>
    </w:p>
    <w:tbl>
      <w:tblPr>
        <w:tblpPr w:leftFromText="45" w:rightFromText="45" w:vertAnchor="text"/>
        <w:tblW w:w="1200" w:type="dxa"/>
        <w:tblCellSpacing w:w="30" w:type="dxa"/>
        <w:shd w:val="clear" w:color="auto" w:fill="0099FF"/>
        <w:tblCellMar>
          <w:left w:w="0" w:type="dxa"/>
          <w:right w:w="0" w:type="dxa"/>
        </w:tblCellMar>
        <w:tblLook w:val="04A0"/>
      </w:tblPr>
      <w:tblGrid>
        <w:gridCol w:w="3030"/>
      </w:tblGrid>
      <w:tr w:rsidR="00ED330C" w:rsidRPr="00ED330C" w:rsidTr="00ED330C">
        <w:trPr>
          <w:tblCellSpacing w:w="30" w:type="dxa"/>
        </w:trPr>
        <w:tc>
          <w:tcPr>
            <w:tcW w:w="0" w:type="auto"/>
            <w:shd w:val="clear" w:color="auto" w:fill="0099FF"/>
            <w:tcMar>
              <w:top w:w="15" w:type="dxa"/>
              <w:left w:w="15" w:type="dxa"/>
              <w:bottom w:w="15" w:type="dxa"/>
              <w:right w:w="15" w:type="dxa"/>
            </w:tcMar>
            <w:vAlign w:val="center"/>
            <w:hideMark/>
          </w:tcPr>
          <w:p w:rsidR="00ED330C" w:rsidRPr="00ED330C" w:rsidRDefault="00ED330C" w:rsidP="00ED330C">
            <w:pPr>
              <w:jc w:val="center"/>
              <w:rPr>
                <w:rFonts w:ascii="Kristen ITC" w:eastAsia="Times New Roman" w:hAnsi="Kristen ITC" w:cs="Times New Roman"/>
                <w:sz w:val="24"/>
                <w:szCs w:val="24"/>
                <w:lang w:eastAsia="es-ES"/>
              </w:rPr>
            </w:pPr>
            <w:r>
              <w:rPr>
                <w:rFonts w:ascii="Kristen ITC" w:eastAsia="Times New Roman" w:hAnsi="Kristen ITC" w:cs="Times New Roman"/>
                <w:noProof/>
                <w:sz w:val="36"/>
                <w:szCs w:val="36"/>
                <w:lang w:eastAsia="es-ES"/>
              </w:rPr>
              <w:lastRenderedPageBreak/>
              <w:drawing>
                <wp:inline distT="0" distB="0" distL="0" distR="0">
                  <wp:extent cx="1800225" cy="2381250"/>
                  <wp:effectExtent l="19050" t="0" r="9525" b="0"/>
                  <wp:docPr id="5" name="Imagen 5" descr="http://www.agn.gob.mx/agn_ninos/leyendas/img/lloron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gn.gob.mx/agn_ninos/leyendas/img/llorona5.jpg"/>
                          <pic:cNvPicPr>
                            <a:picLocks noChangeAspect="1" noChangeArrowheads="1"/>
                          </pic:cNvPicPr>
                        </pic:nvPicPr>
                        <pic:blipFill>
                          <a:blip r:embed="rId12" r:link="rId13" cstate="print"/>
                          <a:srcRect/>
                          <a:stretch>
                            <a:fillRect/>
                          </a:stretch>
                        </pic:blipFill>
                        <pic:spPr bwMode="auto">
                          <a:xfrm>
                            <a:off x="0" y="0"/>
                            <a:ext cx="1800225" cy="2381250"/>
                          </a:xfrm>
                          <a:prstGeom prst="rect">
                            <a:avLst/>
                          </a:prstGeom>
                          <a:noFill/>
                          <a:ln w="9525">
                            <a:noFill/>
                            <a:miter lim="800000"/>
                            <a:headEnd/>
                            <a:tailEnd/>
                          </a:ln>
                        </pic:spPr>
                      </pic:pic>
                    </a:graphicData>
                  </a:graphic>
                </wp:inline>
              </w:drawing>
            </w:r>
          </w:p>
        </w:tc>
      </w:tr>
    </w:tbl>
    <w:p w:rsidR="00ED330C" w:rsidRPr="00ED330C" w:rsidRDefault="00ED330C" w:rsidP="00ED330C">
      <w:pPr>
        <w:spacing w:before="100" w:beforeAutospacing="1" w:after="100" w:afterAutospacing="1"/>
        <w:rPr>
          <w:rFonts w:ascii="Kristen ITC" w:eastAsia="Times New Roman" w:hAnsi="Kristen ITC" w:cs="Times New Roman"/>
          <w:sz w:val="24"/>
          <w:szCs w:val="24"/>
          <w:lang w:eastAsia="es-ES"/>
        </w:rPr>
      </w:pPr>
      <w:r w:rsidRPr="00ED330C">
        <w:rPr>
          <w:rFonts w:ascii="Kristen ITC" w:eastAsia="Times New Roman" w:hAnsi="Kristen ITC" w:cs="Times New Roman"/>
          <w:color w:val="FF6600"/>
          <w:sz w:val="24"/>
          <w:szCs w:val="24"/>
          <w:lang w:eastAsia="es-ES"/>
        </w:rPr>
        <w:t>Esta leyenda de la llorona es muy antigua, sus orígenes se remontan al México Prehispánico, pues había la leyenda de que las mujeres muertas en parto, solían venir a este mundo en una fecha determinada del calendario, convirtiéndose en fantasmas para asustar en los caminos a quien se le pusiera enfrente.</w:t>
      </w:r>
      <w:r w:rsidRPr="00ED330C">
        <w:rPr>
          <w:rFonts w:ascii="Kristen ITC" w:eastAsia="Times New Roman" w:hAnsi="Kristen ITC" w:cs="Times New Roman"/>
          <w:sz w:val="24"/>
          <w:szCs w:val="24"/>
          <w:lang w:eastAsia="es-ES"/>
        </w:rPr>
        <w:t xml:space="preserve"> </w:t>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color w:val="FFCC00"/>
          <w:sz w:val="24"/>
          <w:szCs w:val="24"/>
          <w:lang w:eastAsia="es-ES"/>
        </w:rPr>
        <w:t>Esta tradición se deriva también de las premoniciones que tuvieron los antiguos mexicanos antes de la llegada de los españoles, pues se afirmaba que salía una mujer del lago que angustiada decía: ¡Ay hijos míos, ha llegado ya la hora de vuestra destrucción!</w:t>
      </w:r>
      <w:r w:rsidRPr="00ED330C">
        <w:rPr>
          <w:rFonts w:ascii="Kristen ITC" w:eastAsia="Times New Roman" w:hAnsi="Kristen ITC" w:cs="Times New Roman"/>
          <w:sz w:val="24"/>
          <w:szCs w:val="24"/>
          <w:lang w:eastAsia="es-ES"/>
        </w:rPr>
        <w:t xml:space="preserve"> </w:t>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sz w:val="24"/>
          <w:szCs w:val="24"/>
          <w:lang w:eastAsia="es-ES"/>
        </w:rPr>
        <w:br/>
      </w:r>
      <w:r w:rsidRPr="00ED330C">
        <w:rPr>
          <w:rFonts w:ascii="Kristen ITC" w:eastAsia="Times New Roman" w:hAnsi="Kristen ITC" w:cs="Times New Roman"/>
          <w:color w:val="FF0000"/>
          <w:sz w:val="24"/>
          <w:szCs w:val="24"/>
          <w:lang w:eastAsia="es-ES"/>
        </w:rPr>
        <w:t>Todavía hasta los primeros años del siglo XVII se siguieron escuchando los gritos de la llorona en las calles de la ciudad de México; misteriosamente despareció para siempre y ya no se volvió a escuchar su quejido angustioso por las noches y ya pudieron dormir tranquilos los habitantes de la ciudad de México.</w:t>
      </w:r>
      <w:r w:rsidRPr="00ED330C">
        <w:rPr>
          <w:rFonts w:ascii="Kristen ITC" w:eastAsia="Times New Roman" w:hAnsi="Kristen ITC" w:cs="Times New Roman"/>
          <w:sz w:val="24"/>
          <w:szCs w:val="24"/>
          <w:lang w:eastAsia="es-ES"/>
        </w:rPr>
        <w:t xml:space="preserve"> </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sz w:val="24"/>
          <w:szCs w:val="24"/>
          <w:lang w:eastAsia="es-ES"/>
        </w:rPr>
        <w:br w:type="page"/>
      </w:r>
      <w:smartTag w:uri="urn:schemas-microsoft-com:office:smarttags" w:element="PersonName">
        <w:smartTagPr>
          <w:attr w:name="ProductID" w:val="la Mulata"/>
        </w:smartTagPr>
        <w:r w:rsidRPr="00ED330C">
          <w:rPr>
            <w:rFonts w:ascii="Kristen ITC" w:eastAsia="Times New Roman" w:hAnsi="Kristen ITC" w:cs="Times New Roman"/>
            <w:color w:val="FF6600"/>
            <w:sz w:val="72"/>
            <w:szCs w:val="72"/>
            <w:lang w:eastAsia="es-ES"/>
          </w:rPr>
          <w:lastRenderedPageBreak/>
          <w:t>La Mulata</w:t>
        </w:r>
      </w:smartTag>
      <w:r w:rsidRPr="00ED330C">
        <w:rPr>
          <w:rFonts w:ascii="Kristen ITC" w:eastAsia="Times New Roman" w:hAnsi="Kristen ITC" w:cs="Times New Roman"/>
          <w:color w:val="FF6600"/>
          <w:sz w:val="72"/>
          <w:szCs w:val="72"/>
          <w:lang w:eastAsia="es-ES"/>
        </w:rPr>
        <w:t xml:space="preserve"> de Córdoba</w:t>
      </w:r>
      <w:r w:rsidRPr="00ED330C">
        <w:rPr>
          <w:rFonts w:ascii="Kristen ITC" w:eastAsia="Times New Roman" w:hAnsi="Kristen ITC" w:cs="Times New Roman"/>
          <w:color w:val="FFFFFF"/>
          <w:sz w:val="24"/>
          <w:szCs w:val="24"/>
          <w:lang w:eastAsia="es-ES"/>
        </w:rPr>
        <w:br/>
      </w:r>
      <w:r w:rsidRPr="00ED330C">
        <w:rPr>
          <w:rFonts w:ascii="Kristen ITC" w:eastAsia="Times New Roman" w:hAnsi="Kristen ITC" w:cs="Times New Roman"/>
          <w:color w:val="FFFFFF"/>
          <w:sz w:val="24"/>
          <w:szCs w:val="24"/>
          <w:lang w:eastAsia="es-ES"/>
        </w:rPr>
        <w:br/>
      </w:r>
      <w:r w:rsidRPr="00ED330C">
        <w:rPr>
          <w:rFonts w:ascii="Kristen ITC" w:eastAsia="Times New Roman" w:hAnsi="Kristen ITC" w:cs="Times New Roman"/>
          <w:color w:val="FF0000"/>
          <w:sz w:val="24"/>
          <w:szCs w:val="24"/>
          <w:lang w:eastAsia="es-ES"/>
        </w:rPr>
        <w:t xml:space="preserve">Es una leyenda colonial mexicana basada en un caso que sucedió en el siglo XVI cuando </w:t>
      </w:r>
      <w:smartTag w:uri="urn:schemas-microsoft-com:office:smarttags" w:element="PersonName">
        <w:smartTagPr>
          <w:attr w:name="ProductID" w:val="la Santa Inquisición"/>
        </w:smartTagPr>
        <w:r w:rsidRPr="00ED330C">
          <w:rPr>
            <w:rFonts w:ascii="Kristen ITC" w:eastAsia="Times New Roman" w:hAnsi="Kristen ITC" w:cs="Times New Roman"/>
            <w:color w:val="FF0000"/>
            <w:sz w:val="24"/>
            <w:szCs w:val="24"/>
            <w:lang w:eastAsia="es-ES"/>
          </w:rPr>
          <w:t>la Santa Inquisición</w:t>
        </w:r>
      </w:smartTag>
      <w:r w:rsidRPr="00ED330C">
        <w:rPr>
          <w:rFonts w:ascii="Kristen ITC" w:eastAsia="Times New Roman" w:hAnsi="Kristen ITC" w:cs="Times New Roman"/>
          <w:color w:val="FF0000"/>
          <w:sz w:val="24"/>
          <w:szCs w:val="24"/>
          <w:lang w:eastAsia="es-ES"/>
        </w:rPr>
        <w:t xml:space="preserve"> acusó de hechicería a una joven y bella mulata y cuyo expediente completo se encuentra en el fondo Inquisición en este Archivo General de </w:t>
      </w:r>
      <w:smartTag w:uri="urn:schemas-microsoft-com:office:smarttags" w:element="PersonName">
        <w:smartTagPr>
          <w:attr w:name="ProductID" w:val="la Nación. Sobre"/>
        </w:smartTagPr>
        <w:r w:rsidRPr="00ED330C">
          <w:rPr>
            <w:rFonts w:ascii="Kristen ITC" w:eastAsia="Times New Roman" w:hAnsi="Kristen ITC" w:cs="Times New Roman"/>
            <w:color w:val="FF0000"/>
            <w:sz w:val="24"/>
            <w:szCs w:val="24"/>
            <w:lang w:eastAsia="es-ES"/>
          </w:rPr>
          <w:t>la Nación. Sobre</w:t>
        </w:r>
      </w:smartTag>
      <w:r w:rsidRPr="00ED330C">
        <w:rPr>
          <w:rFonts w:ascii="Kristen ITC" w:eastAsia="Times New Roman" w:hAnsi="Kristen ITC" w:cs="Times New Roman"/>
          <w:color w:val="FF0000"/>
          <w:sz w:val="24"/>
          <w:szCs w:val="24"/>
          <w:lang w:eastAsia="es-ES"/>
        </w:rPr>
        <w:t xml:space="preserve"> esta leyenda existen muchas versiones de las cuales, la que aquí se presenta, aparece en el libro </w:t>
      </w:r>
      <w:r w:rsidRPr="00ED330C">
        <w:rPr>
          <w:rFonts w:ascii="Kristen ITC" w:eastAsia="Times New Roman" w:hAnsi="Kristen ITC" w:cs="Times New Roman"/>
          <w:i/>
          <w:iCs/>
          <w:color w:val="FF0000"/>
          <w:sz w:val="24"/>
          <w:szCs w:val="24"/>
          <w:lang w:eastAsia="es-ES"/>
        </w:rPr>
        <w:t>Cuentos de espantos y aparecidos</w:t>
      </w:r>
      <w:r w:rsidRPr="00ED330C">
        <w:rPr>
          <w:rFonts w:ascii="Kristen ITC" w:eastAsia="Times New Roman" w:hAnsi="Kristen ITC" w:cs="Times New Roman"/>
          <w:color w:val="FF0000"/>
          <w:sz w:val="24"/>
          <w:szCs w:val="24"/>
          <w:lang w:eastAsia="es-ES"/>
        </w:rPr>
        <w:t xml:space="preserve">, publicado en México por ediciones Huracán en 1984 y se trata de una versión de Francisco Serrano e inspirada en textos del historiador Luis González Obregón (1865-1938) y del poeta Xavier </w:t>
      </w:r>
      <w:proofErr w:type="spellStart"/>
      <w:r w:rsidRPr="00ED330C">
        <w:rPr>
          <w:rFonts w:ascii="Kristen ITC" w:eastAsia="Times New Roman" w:hAnsi="Kristen ITC" w:cs="Times New Roman"/>
          <w:color w:val="FF0000"/>
          <w:sz w:val="24"/>
          <w:szCs w:val="24"/>
          <w:lang w:eastAsia="es-ES"/>
        </w:rPr>
        <w:t>Villaurrutia</w:t>
      </w:r>
      <w:proofErr w:type="spellEnd"/>
      <w:r w:rsidRPr="00ED330C">
        <w:rPr>
          <w:rFonts w:ascii="Kristen ITC" w:eastAsia="Times New Roman" w:hAnsi="Kristen ITC" w:cs="Times New Roman"/>
          <w:color w:val="FF0000"/>
          <w:sz w:val="24"/>
          <w:szCs w:val="24"/>
          <w:lang w:eastAsia="es-ES"/>
        </w:rPr>
        <w:t xml:space="preserve"> (1903-1950).</w:t>
      </w:r>
    </w:p>
    <w:tbl>
      <w:tblPr>
        <w:tblpPr w:leftFromText="45" w:rightFromText="45" w:vertAnchor="text"/>
        <w:tblW w:w="1350" w:type="dxa"/>
        <w:tblCellSpacing w:w="30" w:type="dxa"/>
        <w:shd w:val="clear" w:color="auto" w:fill="0099FF"/>
        <w:tblCellMar>
          <w:left w:w="0" w:type="dxa"/>
          <w:right w:w="0" w:type="dxa"/>
        </w:tblCellMar>
        <w:tblLook w:val="04A0"/>
      </w:tblPr>
      <w:tblGrid>
        <w:gridCol w:w="2730"/>
      </w:tblGrid>
      <w:tr w:rsidR="00ED330C" w:rsidRPr="00ED330C" w:rsidTr="00ED330C">
        <w:trPr>
          <w:tblCellSpacing w:w="30" w:type="dxa"/>
        </w:trPr>
        <w:tc>
          <w:tcPr>
            <w:tcW w:w="0" w:type="auto"/>
            <w:shd w:val="clear" w:color="auto" w:fill="0099FF"/>
            <w:tcMar>
              <w:top w:w="15" w:type="dxa"/>
              <w:left w:w="15" w:type="dxa"/>
              <w:bottom w:w="15" w:type="dxa"/>
              <w:right w:w="15" w:type="dxa"/>
            </w:tcMar>
            <w:vAlign w:val="center"/>
            <w:hideMark/>
          </w:tcPr>
          <w:p w:rsidR="00ED330C" w:rsidRPr="00ED330C" w:rsidRDefault="00ED330C" w:rsidP="00ED330C">
            <w:pPr>
              <w:rPr>
                <w:rFonts w:ascii="Kristen ITC" w:eastAsia="Times New Roman" w:hAnsi="Kristen ITC" w:cs="Times New Roman"/>
                <w:color w:val="FF0000"/>
                <w:sz w:val="24"/>
                <w:szCs w:val="24"/>
                <w:lang w:eastAsia="es-ES"/>
              </w:rPr>
            </w:pPr>
            <w:r>
              <w:rPr>
                <w:rFonts w:ascii="Kristen ITC" w:eastAsia="Times New Roman" w:hAnsi="Kristen ITC" w:cs="Times New Roman"/>
                <w:noProof/>
                <w:color w:val="FF0000"/>
                <w:sz w:val="24"/>
                <w:szCs w:val="24"/>
                <w:lang w:eastAsia="es-ES"/>
              </w:rPr>
              <w:drawing>
                <wp:inline distT="0" distB="0" distL="0" distR="0">
                  <wp:extent cx="1619250" cy="2381250"/>
                  <wp:effectExtent l="19050" t="0" r="0" b="0"/>
                  <wp:docPr id="6" name="Imagen 6" descr="http://www.agn.gob.mx/agn_ninos/leyendas/img/mulat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gn.gob.mx/agn_ninos/leyendas/img/mulata02.jpg"/>
                          <pic:cNvPicPr>
                            <a:picLocks noChangeAspect="1" noChangeArrowheads="1"/>
                          </pic:cNvPicPr>
                        </pic:nvPicPr>
                        <pic:blipFill>
                          <a:blip r:embed="rId14" r:link="rId15" cstate="print"/>
                          <a:srcRect/>
                          <a:stretch>
                            <a:fillRect/>
                          </a:stretch>
                        </pic:blipFill>
                        <pic:spPr bwMode="auto">
                          <a:xfrm>
                            <a:off x="0" y="0"/>
                            <a:ext cx="1619250" cy="2381250"/>
                          </a:xfrm>
                          <a:prstGeom prst="rect">
                            <a:avLst/>
                          </a:prstGeom>
                          <a:noFill/>
                          <a:ln w="9525">
                            <a:noFill/>
                            <a:miter lim="800000"/>
                            <a:headEnd/>
                            <a:tailEnd/>
                          </a:ln>
                        </pic:spPr>
                      </pic:pic>
                    </a:graphicData>
                  </a:graphic>
                </wp:inline>
              </w:drawing>
            </w:r>
          </w:p>
        </w:tc>
      </w:tr>
    </w:tbl>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Cuenta la leyenda que hace más de dos siglos vivió en la ciudad de Córdoba, en el estado de Veracruz, una hermosa mujer, una joven que nunca envejecía a pesar de los años.</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xml:space="preserve">La llamaban </w:t>
      </w:r>
      <w:smartTag w:uri="urn:schemas-microsoft-com:office:smarttags" w:element="PersonName">
        <w:smartTagPr>
          <w:attr w:name="ProductID" w:val="la Mulata"/>
        </w:smartTagPr>
        <w:r w:rsidRPr="00ED330C">
          <w:rPr>
            <w:rFonts w:ascii="Kristen ITC" w:eastAsia="Times New Roman" w:hAnsi="Kristen ITC" w:cs="Times New Roman"/>
            <w:color w:val="FF0000"/>
            <w:sz w:val="24"/>
            <w:szCs w:val="24"/>
            <w:lang w:eastAsia="es-ES"/>
          </w:rPr>
          <w:t>la Mulata</w:t>
        </w:r>
      </w:smartTag>
      <w:r w:rsidRPr="00ED330C">
        <w:rPr>
          <w:rFonts w:ascii="Kristen ITC" w:eastAsia="Times New Roman" w:hAnsi="Kristen ITC" w:cs="Times New Roman"/>
          <w:color w:val="FF0000"/>
          <w:sz w:val="24"/>
          <w:szCs w:val="24"/>
          <w:lang w:eastAsia="es-ES"/>
        </w:rPr>
        <w:t xml:space="preserve"> y era famosa como abogada de casos imposibles: las muchachas sin novio; los obreros sin trabajo, los médicos sin enfermos, los abogados sin clientes, los militares retirados, todos acudían a ella, y a todos </w:t>
      </w:r>
      <w:smartTag w:uri="urn:schemas-microsoft-com:office:smarttags" w:element="PersonName">
        <w:smartTagPr>
          <w:attr w:name="ProductID" w:val="la Mulata"/>
        </w:smartTagPr>
        <w:r w:rsidRPr="00ED330C">
          <w:rPr>
            <w:rFonts w:ascii="Kristen ITC" w:eastAsia="Times New Roman" w:hAnsi="Kristen ITC" w:cs="Times New Roman"/>
            <w:color w:val="FF0000"/>
            <w:sz w:val="24"/>
            <w:szCs w:val="24"/>
            <w:lang w:eastAsia="es-ES"/>
          </w:rPr>
          <w:t>la Mulata</w:t>
        </w:r>
      </w:smartTag>
      <w:r w:rsidRPr="00ED330C">
        <w:rPr>
          <w:rFonts w:ascii="Kristen ITC" w:eastAsia="Times New Roman" w:hAnsi="Kristen ITC" w:cs="Times New Roman"/>
          <w:color w:val="FF0000"/>
          <w:sz w:val="24"/>
          <w:szCs w:val="24"/>
          <w:lang w:eastAsia="es-ES"/>
        </w:rPr>
        <w:t xml:space="preserve"> los dejaba contentos y satisfechos.</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xml:space="preserve">Los hombres, prendados de su hermosura, se disputaban la conquista de su corazón. Pero ella a nadie correspondía, a todos desdeñaba. La gente comentaba los poderes de </w:t>
      </w:r>
      <w:smartTag w:uri="urn:schemas-microsoft-com:office:smarttags" w:element="PersonName">
        <w:smartTagPr>
          <w:attr w:name="ProductID" w:val="la Mulata"/>
        </w:smartTagPr>
        <w:r w:rsidRPr="00ED330C">
          <w:rPr>
            <w:rFonts w:ascii="Kristen ITC" w:eastAsia="Times New Roman" w:hAnsi="Kristen ITC" w:cs="Times New Roman"/>
            <w:color w:val="FF0000"/>
            <w:sz w:val="24"/>
            <w:szCs w:val="24"/>
            <w:lang w:eastAsia="es-ES"/>
          </w:rPr>
          <w:t>la Mulata</w:t>
        </w:r>
      </w:smartTag>
      <w:r w:rsidRPr="00ED330C">
        <w:rPr>
          <w:rFonts w:ascii="Kristen ITC" w:eastAsia="Times New Roman" w:hAnsi="Kristen ITC" w:cs="Times New Roman"/>
          <w:color w:val="FF0000"/>
          <w:sz w:val="24"/>
          <w:szCs w:val="24"/>
          <w:lang w:eastAsia="es-ES"/>
        </w:rPr>
        <w:t xml:space="preserve"> y decía que era una bruja, una hechicera.</w:t>
      </w:r>
      <w:r w:rsidRPr="00ED330C">
        <w:rPr>
          <w:rFonts w:ascii="Kristen ITC" w:eastAsia="Times New Roman" w:hAnsi="Kristen ITC" w:cs="Times New Roman"/>
          <w:color w:val="FF0000"/>
          <w:sz w:val="24"/>
          <w:szCs w:val="24"/>
          <w:lang w:eastAsia="es-ES"/>
        </w:rPr>
        <w:br/>
      </w:r>
      <w:r w:rsidRPr="00ED330C">
        <w:rPr>
          <w:rFonts w:ascii="Kristen ITC" w:eastAsia="Times New Roman" w:hAnsi="Kristen ITC" w:cs="Times New Roman"/>
          <w:color w:val="FF0000"/>
          <w:sz w:val="24"/>
          <w:szCs w:val="24"/>
          <w:lang w:eastAsia="es-ES"/>
        </w:rPr>
        <w:br/>
        <w:t xml:space="preserve">Algunos aseguraban que la habían visto volar por los tejados, y que sus ojos negros despedían miradas satánicas mientras sonreía con sus labios rojos y sus dientes blanquísimos. </w:t>
      </w:r>
    </w:p>
    <w:tbl>
      <w:tblPr>
        <w:tblpPr w:leftFromText="45" w:rightFromText="45" w:vertAnchor="text" w:tblpXSpec="right" w:tblpYSpec="center"/>
        <w:tblW w:w="900" w:type="dxa"/>
        <w:tblCellSpacing w:w="30" w:type="dxa"/>
        <w:shd w:val="clear" w:color="auto" w:fill="0099FF"/>
        <w:tblCellMar>
          <w:left w:w="0" w:type="dxa"/>
          <w:right w:w="0" w:type="dxa"/>
        </w:tblCellMar>
        <w:tblLook w:val="04A0"/>
      </w:tblPr>
      <w:tblGrid>
        <w:gridCol w:w="3000"/>
      </w:tblGrid>
      <w:tr w:rsidR="00ED330C" w:rsidRPr="00ED330C" w:rsidTr="00ED330C">
        <w:trPr>
          <w:tblCellSpacing w:w="30" w:type="dxa"/>
        </w:trPr>
        <w:tc>
          <w:tcPr>
            <w:tcW w:w="0" w:type="auto"/>
            <w:shd w:val="clear" w:color="auto" w:fill="0099FF"/>
            <w:tcMar>
              <w:top w:w="15" w:type="dxa"/>
              <w:left w:w="15" w:type="dxa"/>
              <w:bottom w:w="15" w:type="dxa"/>
              <w:right w:w="15" w:type="dxa"/>
            </w:tcMar>
            <w:vAlign w:val="center"/>
            <w:hideMark/>
          </w:tcPr>
          <w:p w:rsidR="00ED330C" w:rsidRPr="00ED330C" w:rsidRDefault="00ED330C" w:rsidP="00ED330C">
            <w:pPr>
              <w:rPr>
                <w:rFonts w:ascii="Kristen ITC" w:eastAsia="Times New Roman" w:hAnsi="Kristen ITC" w:cs="Times New Roman"/>
                <w:color w:val="FF0000"/>
                <w:sz w:val="24"/>
                <w:szCs w:val="24"/>
                <w:lang w:eastAsia="es-ES"/>
              </w:rPr>
            </w:pPr>
            <w:r>
              <w:rPr>
                <w:rFonts w:ascii="Kristen ITC" w:eastAsia="Times New Roman" w:hAnsi="Kristen ITC" w:cs="Times New Roman"/>
                <w:noProof/>
                <w:color w:val="FF0000"/>
                <w:sz w:val="24"/>
                <w:szCs w:val="24"/>
                <w:lang w:eastAsia="es-ES"/>
              </w:rPr>
              <w:lastRenderedPageBreak/>
              <w:drawing>
                <wp:inline distT="0" distB="0" distL="0" distR="0">
                  <wp:extent cx="1781175" cy="2381250"/>
                  <wp:effectExtent l="19050" t="0" r="9525" b="0"/>
                  <wp:docPr id="7" name="Imagen 7" descr="http://www.agn.gob.mx/agn_ninos/leyendas/img/mula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gn.gob.mx/agn_ninos/leyendas/img/mulata01.jpg"/>
                          <pic:cNvPicPr>
                            <a:picLocks noChangeAspect="1" noChangeArrowheads="1"/>
                          </pic:cNvPicPr>
                        </pic:nvPicPr>
                        <pic:blipFill>
                          <a:blip r:embed="rId16" r:link="rId17" cstate="print"/>
                          <a:srcRect/>
                          <a:stretch>
                            <a:fillRect/>
                          </a:stretch>
                        </pic:blipFill>
                        <pic:spPr bwMode="auto">
                          <a:xfrm>
                            <a:off x="0" y="0"/>
                            <a:ext cx="1781175" cy="2381250"/>
                          </a:xfrm>
                          <a:prstGeom prst="rect">
                            <a:avLst/>
                          </a:prstGeom>
                          <a:noFill/>
                          <a:ln w="9525">
                            <a:noFill/>
                            <a:miter lim="800000"/>
                            <a:headEnd/>
                            <a:tailEnd/>
                          </a:ln>
                        </pic:spPr>
                      </pic:pic>
                    </a:graphicData>
                  </a:graphic>
                </wp:inline>
              </w:drawing>
            </w:r>
          </w:p>
        </w:tc>
      </w:tr>
    </w:tbl>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xml:space="preserve">Otros contaban que </w:t>
      </w:r>
      <w:smartTag w:uri="urn:schemas-microsoft-com:office:smarttags" w:element="PersonName">
        <w:smartTagPr>
          <w:attr w:name="ProductID" w:val="la Mulata"/>
        </w:smartTagPr>
        <w:r w:rsidRPr="00ED330C">
          <w:rPr>
            <w:rFonts w:ascii="Kristen ITC" w:eastAsia="Times New Roman" w:hAnsi="Kristen ITC" w:cs="Times New Roman"/>
            <w:color w:val="FF0000"/>
            <w:sz w:val="24"/>
            <w:szCs w:val="24"/>
            <w:lang w:eastAsia="es-ES"/>
          </w:rPr>
          <w:t>la Mulata</w:t>
        </w:r>
      </w:smartTag>
      <w:r w:rsidRPr="00ED330C">
        <w:rPr>
          <w:rFonts w:ascii="Kristen ITC" w:eastAsia="Times New Roman" w:hAnsi="Kristen ITC" w:cs="Times New Roman"/>
          <w:color w:val="FF0000"/>
          <w:sz w:val="24"/>
          <w:szCs w:val="24"/>
          <w:lang w:eastAsia="es-ES"/>
        </w:rPr>
        <w:t xml:space="preserve"> había pactado con el Diablo y que lo recibía en su casa; decía que si se pasaba a media noche frente a la casa de la bruja, se veía una luz siniestra salir por las rendijas de las ventanas y las puertas, un luz infernal, como si por dentro un poderoso incendio devorara las habitaciones. La fama de aquella mujer era inmensa. Por todas partes se hablaba de ella y en muchos lugares de México su nombre era repetido de boca en boca.</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Hace tiempo, mucho tiempo que vive en la vecindad al lado de la plazuela.</w:t>
      </w:r>
      <w:r w:rsidRPr="00ED330C">
        <w:rPr>
          <w:rFonts w:ascii="Kristen ITC" w:eastAsia="Times New Roman" w:hAnsi="Kristen ITC" w:cs="Times New Roman"/>
          <w:color w:val="FF0000"/>
          <w:sz w:val="24"/>
          <w:szCs w:val="24"/>
          <w:lang w:eastAsia="es-ES"/>
        </w:rPr>
        <w:br/>
      </w:r>
      <w:r w:rsidRPr="00ED330C">
        <w:rPr>
          <w:rFonts w:ascii="Kristen ITC" w:eastAsia="Times New Roman" w:hAnsi="Kristen ITC" w:cs="Times New Roman"/>
          <w:color w:val="FF0000"/>
          <w:sz w:val="24"/>
          <w:szCs w:val="24"/>
          <w:lang w:eastAsia="es-ES"/>
        </w:rPr>
        <w:br/>
        <w:t>¿En verdad? ¡No es cierto! Nunca la hemos encontrado en el patio, en el zaguán. Ni en la calle, ni en la iglesia ni tampoco en el mercado:</w:t>
      </w:r>
      <w:r w:rsidRPr="00ED330C">
        <w:rPr>
          <w:rFonts w:ascii="Kristen ITC" w:eastAsia="Times New Roman" w:hAnsi="Kristen ITC" w:cs="Times New Roman"/>
          <w:color w:val="FF0000"/>
          <w:sz w:val="24"/>
          <w:szCs w:val="24"/>
          <w:lang w:eastAsia="es-ES"/>
        </w:rPr>
        <w:br/>
      </w:r>
      <w:r w:rsidRPr="00ED330C">
        <w:rPr>
          <w:rFonts w:ascii="Kristen ITC" w:eastAsia="Times New Roman" w:hAnsi="Kristen ITC" w:cs="Times New Roman"/>
          <w:color w:val="FF0000"/>
          <w:sz w:val="24"/>
          <w:szCs w:val="24"/>
          <w:lang w:eastAsia="es-ES"/>
        </w:rPr>
        <w:br/>
        <w:t>¡Luego ella no es de este barrio, luego llegó de repente!</w:t>
      </w:r>
      <w:r w:rsidRPr="00ED330C">
        <w:rPr>
          <w:rFonts w:ascii="Kristen ITC" w:eastAsia="Times New Roman" w:hAnsi="Kristen ITC" w:cs="Times New Roman"/>
          <w:color w:val="FF0000"/>
          <w:sz w:val="24"/>
          <w:szCs w:val="24"/>
          <w:lang w:eastAsia="es-ES"/>
        </w:rPr>
        <w:br/>
      </w:r>
      <w:r w:rsidRPr="00ED330C">
        <w:rPr>
          <w:rFonts w:ascii="Kristen ITC" w:eastAsia="Times New Roman" w:hAnsi="Kristen ITC" w:cs="Times New Roman"/>
          <w:color w:val="FF0000"/>
          <w:sz w:val="24"/>
          <w:szCs w:val="24"/>
          <w:lang w:eastAsia="es-ES"/>
        </w:rPr>
        <w:br/>
        <w:t>En Córdoba ¡desde cuándo apareció de improviso!...</w:t>
      </w:r>
    </w:p>
    <w:tbl>
      <w:tblPr>
        <w:tblpPr w:leftFromText="45" w:rightFromText="45" w:vertAnchor="text"/>
        <w:tblW w:w="1350" w:type="dxa"/>
        <w:tblCellSpacing w:w="30" w:type="dxa"/>
        <w:shd w:val="clear" w:color="auto" w:fill="0099FF"/>
        <w:tblCellMar>
          <w:left w:w="0" w:type="dxa"/>
          <w:right w:w="0" w:type="dxa"/>
        </w:tblCellMar>
        <w:tblLook w:val="04A0"/>
      </w:tblPr>
      <w:tblGrid>
        <w:gridCol w:w="2640"/>
      </w:tblGrid>
      <w:tr w:rsidR="00ED330C" w:rsidRPr="00ED330C" w:rsidTr="00ED330C">
        <w:trPr>
          <w:tblCellSpacing w:w="30" w:type="dxa"/>
        </w:trPr>
        <w:tc>
          <w:tcPr>
            <w:tcW w:w="0" w:type="auto"/>
            <w:shd w:val="clear" w:color="auto" w:fill="0099FF"/>
            <w:tcMar>
              <w:top w:w="15" w:type="dxa"/>
              <w:left w:w="15" w:type="dxa"/>
              <w:bottom w:w="15" w:type="dxa"/>
              <w:right w:w="15" w:type="dxa"/>
            </w:tcMar>
            <w:vAlign w:val="center"/>
            <w:hideMark/>
          </w:tcPr>
          <w:p w:rsidR="00ED330C" w:rsidRPr="00ED330C" w:rsidRDefault="00ED330C" w:rsidP="00ED330C">
            <w:pPr>
              <w:rPr>
                <w:rFonts w:ascii="Kristen ITC" w:eastAsia="Times New Roman" w:hAnsi="Kristen ITC" w:cs="Times New Roman"/>
                <w:color w:val="FF0000"/>
                <w:sz w:val="24"/>
                <w:szCs w:val="24"/>
                <w:lang w:eastAsia="es-ES"/>
              </w:rPr>
            </w:pPr>
            <w:r>
              <w:rPr>
                <w:rFonts w:ascii="Kristen ITC" w:eastAsia="Times New Roman" w:hAnsi="Kristen ITC" w:cs="Times New Roman"/>
                <w:noProof/>
                <w:color w:val="FF0000"/>
                <w:sz w:val="24"/>
                <w:szCs w:val="24"/>
                <w:lang w:eastAsia="es-ES"/>
              </w:rPr>
              <w:drawing>
                <wp:inline distT="0" distB="0" distL="0" distR="0">
                  <wp:extent cx="1552575" cy="2381250"/>
                  <wp:effectExtent l="19050" t="0" r="9525" b="0"/>
                  <wp:docPr id="8" name="Imagen 8" descr="http://www.agn.gob.mx/agn_ninos/leyendas/img/mulata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gn.gob.mx/agn_ninos/leyendas/img/mulata03.jpg"/>
                          <pic:cNvPicPr>
                            <a:picLocks noChangeAspect="1" noChangeArrowheads="1"/>
                          </pic:cNvPicPr>
                        </pic:nvPicPr>
                        <pic:blipFill>
                          <a:blip r:embed="rId18" r:link="rId19" cstate="print"/>
                          <a:srcRect/>
                          <a:stretch>
                            <a:fillRect/>
                          </a:stretch>
                        </pic:blipFill>
                        <pic:spPr bwMode="auto">
                          <a:xfrm>
                            <a:off x="0" y="0"/>
                            <a:ext cx="1552575" cy="2381250"/>
                          </a:xfrm>
                          <a:prstGeom prst="rect">
                            <a:avLst/>
                          </a:prstGeom>
                          <a:noFill/>
                          <a:ln w="9525">
                            <a:noFill/>
                            <a:miter lim="800000"/>
                            <a:headEnd/>
                            <a:tailEnd/>
                          </a:ln>
                        </pic:spPr>
                      </pic:pic>
                    </a:graphicData>
                  </a:graphic>
                </wp:inline>
              </w:drawing>
            </w:r>
          </w:p>
        </w:tc>
      </w:tr>
    </w:tbl>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xml:space="preserve">Nadie sabe cuánto duró la fama de </w:t>
      </w:r>
      <w:smartTag w:uri="urn:schemas-microsoft-com:office:smarttags" w:element="PersonName">
        <w:smartTagPr>
          <w:attr w:name="ProductID" w:val="la Mulata. Lo"/>
        </w:smartTagPr>
        <w:r w:rsidRPr="00ED330C">
          <w:rPr>
            <w:rFonts w:ascii="Kristen ITC" w:eastAsia="Times New Roman" w:hAnsi="Kristen ITC" w:cs="Times New Roman"/>
            <w:color w:val="FF0000"/>
            <w:sz w:val="24"/>
            <w:szCs w:val="24"/>
            <w:lang w:eastAsia="es-ES"/>
          </w:rPr>
          <w:t>la Mulata. Lo</w:t>
        </w:r>
      </w:smartTag>
      <w:r w:rsidRPr="00ED330C">
        <w:rPr>
          <w:rFonts w:ascii="Kristen ITC" w:eastAsia="Times New Roman" w:hAnsi="Kristen ITC" w:cs="Times New Roman"/>
          <w:color w:val="FF0000"/>
          <w:sz w:val="24"/>
          <w:szCs w:val="24"/>
          <w:lang w:eastAsia="es-ES"/>
        </w:rPr>
        <w:t xml:space="preserve"> que sí se asegura es que, un día, de la villa de Córdoba fue llevada presa a las sombrías cárceles del Tribunal de </w:t>
      </w:r>
      <w:smartTag w:uri="urn:schemas-microsoft-com:office:smarttags" w:element="PersonName">
        <w:smartTagPr>
          <w:attr w:name="ProductID" w:val="la Inquisición"/>
        </w:smartTagPr>
        <w:r w:rsidRPr="00ED330C">
          <w:rPr>
            <w:rFonts w:ascii="Kristen ITC" w:eastAsia="Times New Roman" w:hAnsi="Kristen ITC" w:cs="Times New Roman"/>
            <w:color w:val="FF0000"/>
            <w:sz w:val="24"/>
            <w:szCs w:val="24"/>
            <w:lang w:eastAsia="es-ES"/>
          </w:rPr>
          <w:t>la Inquisición</w:t>
        </w:r>
      </w:smartTag>
      <w:r w:rsidRPr="00ED330C">
        <w:rPr>
          <w:rFonts w:ascii="Kristen ITC" w:eastAsia="Times New Roman" w:hAnsi="Kristen ITC" w:cs="Times New Roman"/>
          <w:color w:val="FF0000"/>
          <w:sz w:val="24"/>
          <w:szCs w:val="24"/>
          <w:lang w:eastAsia="es-ES"/>
        </w:rPr>
        <w:t xml:space="preserve">, en la ciudad de México, acusada de brujería y satanismo. </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xml:space="preserve">La mañana del día en que iba a ser ejecutada, el carcelero entró en el calabozo de </w:t>
      </w:r>
      <w:smartTag w:uri="urn:schemas-microsoft-com:office:smarttags" w:element="PersonName">
        <w:smartTagPr>
          <w:attr w:name="ProductID" w:val="la Mulata"/>
        </w:smartTagPr>
        <w:r w:rsidRPr="00ED330C">
          <w:rPr>
            <w:rFonts w:ascii="Kristen ITC" w:eastAsia="Times New Roman" w:hAnsi="Kristen ITC" w:cs="Times New Roman"/>
            <w:color w:val="FF0000"/>
            <w:sz w:val="24"/>
            <w:szCs w:val="24"/>
            <w:lang w:eastAsia="es-ES"/>
          </w:rPr>
          <w:t>la Mulata</w:t>
        </w:r>
      </w:smartTag>
      <w:r w:rsidRPr="00ED330C">
        <w:rPr>
          <w:rFonts w:ascii="Kristen ITC" w:eastAsia="Times New Roman" w:hAnsi="Kristen ITC" w:cs="Times New Roman"/>
          <w:color w:val="FF0000"/>
          <w:sz w:val="24"/>
          <w:szCs w:val="24"/>
          <w:lang w:eastAsia="es-ES"/>
        </w:rPr>
        <w:t xml:space="preserve"> y se quedó sorprendido al contemplar en una de las paredes de la celda el casco de un barco dibujado con carbón por la hechicera, quien sonriendo le preguntó:</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Buen día, carcelero; ¿podrías decirme qué le falta a este navío?</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¡Desgraciada mujer! - contestó el carcelero-. Si te arrepintieras de tus faltas no estaría a punto de morir.</w:t>
      </w:r>
      <w:r w:rsidRPr="00ED330C">
        <w:rPr>
          <w:rFonts w:ascii="Kristen ITC" w:eastAsia="Times New Roman" w:hAnsi="Kristen ITC" w:cs="Times New Roman"/>
          <w:color w:val="FF0000"/>
          <w:sz w:val="24"/>
          <w:szCs w:val="24"/>
          <w:lang w:eastAsia="es-ES"/>
        </w:rPr>
        <w:br/>
      </w:r>
      <w:r w:rsidRPr="00ED330C">
        <w:rPr>
          <w:rFonts w:ascii="Kristen ITC" w:eastAsia="Times New Roman" w:hAnsi="Kristen ITC" w:cs="Times New Roman"/>
          <w:color w:val="FF0000"/>
          <w:sz w:val="24"/>
          <w:szCs w:val="24"/>
          <w:lang w:eastAsia="es-ES"/>
        </w:rPr>
        <w:br/>
        <w:t xml:space="preserve">- Anda, dime, ¿qué le falta a este navío?, - insistió </w:t>
      </w:r>
      <w:smartTag w:uri="urn:schemas-microsoft-com:office:smarttags" w:element="PersonName">
        <w:smartTagPr>
          <w:attr w:name="ProductID" w:val="la Mulata."/>
        </w:smartTagPr>
        <w:r w:rsidRPr="00ED330C">
          <w:rPr>
            <w:rFonts w:ascii="Kristen ITC" w:eastAsia="Times New Roman" w:hAnsi="Kristen ITC" w:cs="Times New Roman"/>
            <w:color w:val="FF0000"/>
            <w:sz w:val="24"/>
            <w:szCs w:val="24"/>
            <w:lang w:eastAsia="es-ES"/>
          </w:rPr>
          <w:t>la Mulata.</w:t>
        </w:r>
      </w:smartTag>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¿Por qué me lo preguntas? Le falta el mástil.</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lastRenderedPageBreak/>
        <w:t xml:space="preserve">- Si eso le falta, eso tendrá - respondió enigmáticamente </w:t>
      </w:r>
      <w:smartTag w:uri="urn:schemas-microsoft-com:office:smarttags" w:element="PersonName">
        <w:smartTagPr>
          <w:attr w:name="ProductID" w:val="la Mulata."/>
        </w:smartTagPr>
        <w:r w:rsidRPr="00ED330C">
          <w:rPr>
            <w:rFonts w:ascii="Kristen ITC" w:eastAsia="Times New Roman" w:hAnsi="Kristen ITC" w:cs="Times New Roman"/>
            <w:color w:val="FF0000"/>
            <w:sz w:val="24"/>
            <w:szCs w:val="24"/>
            <w:lang w:eastAsia="es-ES"/>
          </w:rPr>
          <w:t>la Mulata.</w:t>
        </w:r>
      </w:smartTag>
    </w:p>
    <w:tbl>
      <w:tblPr>
        <w:tblpPr w:leftFromText="45" w:rightFromText="45" w:vertAnchor="text" w:tblpXSpec="right" w:tblpYSpec="center"/>
        <w:tblW w:w="1350" w:type="dxa"/>
        <w:tblCellSpacing w:w="30" w:type="dxa"/>
        <w:shd w:val="clear" w:color="auto" w:fill="0099FF"/>
        <w:tblCellMar>
          <w:left w:w="0" w:type="dxa"/>
          <w:right w:w="0" w:type="dxa"/>
        </w:tblCellMar>
        <w:tblLook w:val="04A0"/>
      </w:tblPr>
      <w:tblGrid>
        <w:gridCol w:w="3150"/>
      </w:tblGrid>
      <w:tr w:rsidR="00ED330C" w:rsidRPr="00ED330C" w:rsidTr="00ED330C">
        <w:trPr>
          <w:tblCellSpacing w:w="30" w:type="dxa"/>
        </w:trPr>
        <w:tc>
          <w:tcPr>
            <w:tcW w:w="0" w:type="auto"/>
            <w:shd w:val="clear" w:color="auto" w:fill="0099FF"/>
            <w:tcMar>
              <w:top w:w="15" w:type="dxa"/>
              <w:left w:w="15" w:type="dxa"/>
              <w:bottom w:w="15" w:type="dxa"/>
              <w:right w:w="15" w:type="dxa"/>
            </w:tcMar>
            <w:vAlign w:val="center"/>
            <w:hideMark/>
          </w:tcPr>
          <w:p w:rsidR="00ED330C" w:rsidRPr="00ED330C" w:rsidRDefault="00ED330C" w:rsidP="00ED330C">
            <w:pPr>
              <w:rPr>
                <w:rFonts w:ascii="Kristen ITC" w:eastAsia="Times New Roman" w:hAnsi="Kristen ITC" w:cs="Times New Roman"/>
                <w:color w:val="FF0000"/>
                <w:sz w:val="24"/>
                <w:szCs w:val="24"/>
                <w:lang w:eastAsia="es-ES"/>
              </w:rPr>
            </w:pPr>
            <w:r>
              <w:rPr>
                <w:rFonts w:ascii="Kristen ITC" w:eastAsia="Times New Roman" w:hAnsi="Kristen ITC" w:cs="Times New Roman"/>
                <w:noProof/>
                <w:color w:val="FF0000"/>
                <w:sz w:val="24"/>
                <w:szCs w:val="24"/>
                <w:lang w:eastAsia="es-ES"/>
              </w:rPr>
              <w:drawing>
                <wp:inline distT="0" distB="0" distL="0" distR="0">
                  <wp:extent cx="1885950" cy="2381250"/>
                  <wp:effectExtent l="19050" t="0" r="0" b="0"/>
                  <wp:docPr id="9" name="Imagen 9" descr="http://www.agn.gob.mx/agn_ninos/leyendas/img/mulata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agn.gob.mx/agn_ninos/leyendas/img/mulata04.jpg"/>
                          <pic:cNvPicPr>
                            <a:picLocks noChangeAspect="1" noChangeArrowheads="1"/>
                          </pic:cNvPicPr>
                        </pic:nvPicPr>
                        <pic:blipFill>
                          <a:blip r:embed="rId20" r:link="rId21" cstate="print"/>
                          <a:srcRect/>
                          <a:stretch>
                            <a:fillRect/>
                          </a:stretch>
                        </pic:blipFill>
                        <pic:spPr bwMode="auto">
                          <a:xfrm>
                            <a:off x="0" y="0"/>
                            <a:ext cx="1885950" cy="2381250"/>
                          </a:xfrm>
                          <a:prstGeom prst="rect">
                            <a:avLst/>
                          </a:prstGeom>
                          <a:noFill/>
                          <a:ln w="9525">
                            <a:noFill/>
                            <a:miter lim="800000"/>
                            <a:headEnd/>
                            <a:tailEnd/>
                          </a:ln>
                        </pic:spPr>
                      </pic:pic>
                    </a:graphicData>
                  </a:graphic>
                </wp:inline>
              </w:drawing>
            </w:r>
          </w:p>
        </w:tc>
      </w:tr>
    </w:tbl>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El carcelero, sin comprender lo que pasaba, se retiró con el corazón confundido.</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xml:space="preserve">Al mediodía, el carcelero volvió a entrar en el calabozo de </w:t>
      </w:r>
      <w:smartTag w:uri="urn:schemas-microsoft-com:office:smarttags" w:element="PersonName">
        <w:smartTagPr>
          <w:attr w:name="ProductID" w:val="la Mulata"/>
        </w:smartTagPr>
        <w:r w:rsidRPr="00ED330C">
          <w:rPr>
            <w:rFonts w:ascii="Kristen ITC" w:eastAsia="Times New Roman" w:hAnsi="Kristen ITC" w:cs="Times New Roman"/>
            <w:color w:val="FF0000"/>
            <w:sz w:val="24"/>
            <w:szCs w:val="24"/>
            <w:lang w:eastAsia="es-ES"/>
          </w:rPr>
          <w:t>la Mulata</w:t>
        </w:r>
      </w:smartTag>
      <w:r w:rsidRPr="00ED330C">
        <w:rPr>
          <w:rFonts w:ascii="Kristen ITC" w:eastAsia="Times New Roman" w:hAnsi="Kristen ITC" w:cs="Times New Roman"/>
          <w:color w:val="FF0000"/>
          <w:sz w:val="24"/>
          <w:szCs w:val="24"/>
          <w:lang w:eastAsia="es-ES"/>
        </w:rPr>
        <w:t xml:space="preserve"> y contempló maravillado el barco dibujado en la pared.</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xml:space="preserve">- Carcelero, ¿qué le falta a este navío? - preguntó </w:t>
      </w:r>
      <w:smartTag w:uri="urn:schemas-microsoft-com:office:smarttags" w:element="PersonName">
        <w:smartTagPr>
          <w:attr w:name="ProductID" w:val="la Mulata."/>
        </w:smartTagPr>
        <w:r w:rsidRPr="00ED330C">
          <w:rPr>
            <w:rFonts w:ascii="Kristen ITC" w:eastAsia="Times New Roman" w:hAnsi="Kristen ITC" w:cs="Times New Roman"/>
            <w:color w:val="FF0000"/>
            <w:sz w:val="24"/>
            <w:szCs w:val="24"/>
            <w:lang w:eastAsia="es-ES"/>
          </w:rPr>
          <w:t>la Mulata.</w:t>
        </w:r>
      </w:smartTag>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xml:space="preserve">- Infortunada mujer- le replicó el desconcertado carcelero-. Si quisieras salvar tu alma de las llamas del infierno, le ahorrarías a </w:t>
      </w:r>
      <w:smartTag w:uri="urn:schemas-microsoft-com:office:smarttags" w:element="PersonName">
        <w:smartTagPr>
          <w:attr w:name="ProductID" w:val="la Santa Inquisición"/>
        </w:smartTagPr>
        <w:r w:rsidRPr="00ED330C">
          <w:rPr>
            <w:rFonts w:ascii="Kristen ITC" w:eastAsia="Times New Roman" w:hAnsi="Kristen ITC" w:cs="Times New Roman"/>
            <w:color w:val="FF0000"/>
            <w:sz w:val="24"/>
            <w:szCs w:val="24"/>
            <w:lang w:eastAsia="es-ES"/>
          </w:rPr>
          <w:t>la Santa Inquisición</w:t>
        </w:r>
      </w:smartTag>
      <w:r w:rsidRPr="00ED330C">
        <w:rPr>
          <w:rFonts w:ascii="Kristen ITC" w:eastAsia="Times New Roman" w:hAnsi="Kristen ITC" w:cs="Times New Roman"/>
          <w:color w:val="FF0000"/>
          <w:sz w:val="24"/>
          <w:szCs w:val="24"/>
          <w:lang w:eastAsia="es-ES"/>
        </w:rPr>
        <w:t xml:space="preserve"> que te juzgara. ¿Qué pretendes?... A ese navío le faltan las velas.</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xml:space="preserve">- Si eso le falta, eso tendrá- respondió </w:t>
      </w:r>
      <w:smartTag w:uri="urn:schemas-microsoft-com:office:smarttags" w:element="PersonName">
        <w:smartTagPr>
          <w:attr w:name="ProductID" w:val="la Mulata."/>
        </w:smartTagPr>
        <w:r w:rsidRPr="00ED330C">
          <w:rPr>
            <w:rFonts w:ascii="Kristen ITC" w:eastAsia="Times New Roman" w:hAnsi="Kristen ITC" w:cs="Times New Roman"/>
            <w:color w:val="FF0000"/>
            <w:sz w:val="24"/>
            <w:szCs w:val="24"/>
            <w:lang w:eastAsia="es-ES"/>
          </w:rPr>
          <w:t>la Mulata.</w:t>
        </w:r>
      </w:smartTag>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Y el carcelero se retiró, intrigado de que aquella misteriosa mujer sus últimas horas dibujando, sin temor de la muerte.</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xml:space="preserve">A la hora del crepúsculo, que era el tiempo fijado para la ejecución, el carcelero entró por tercera vez en el calabozo de </w:t>
      </w:r>
      <w:smartTag w:uri="urn:schemas-microsoft-com:office:smarttags" w:element="PersonName">
        <w:smartTagPr>
          <w:attr w:name="ProductID" w:val="la Mulata"/>
        </w:smartTagPr>
        <w:r w:rsidRPr="00ED330C">
          <w:rPr>
            <w:rFonts w:ascii="Kristen ITC" w:eastAsia="Times New Roman" w:hAnsi="Kristen ITC" w:cs="Times New Roman"/>
            <w:color w:val="FF0000"/>
            <w:sz w:val="24"/>
            <w:szCs w:val="24"/>
            <w:lang w:eastAsia="es-ES"/>
          </w:rPr>
          <w:t>la Mulata</w:t>
        </w:r>
      </w:smartTag>
      <w:r w:rsidRPr="00ED330C">
        <w:rPr>
          <w:rFonts w:ascii="Kristen ITC" w:eastAsia="Times New Roman" w:hAnsi="Kristen ITC" w:cs="Times New Roman"/>
          <w:color w:val="FF0000"/>
          <w:sz w:val="24"/>
          <w:szCs w:val="24"/>
          <w:lang w:eastAsia="es-ES"/>
        </w:rPr>
        <w:t>, y ella, sonriente, le preguntó</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¿Qué le falta a mi navío?...</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Desdichada mujer, -respondió el carcelero-, pon tu alma en las manos de Dios Nuestro Señor y arrepiéntete de tus pecados. ¡A ese barco lo único que le falta es que navegue! ¡Es perfecto!</w:t>
      </w:r>
    </w:p>
    <w:tbl>
      <w:tblPr>
        <w:tblpPr w:leftFromText="45" w:rightFromText="45" w:vertAnchor="text" w:tblpXSpec="right" w:tblpYSpec="center"/>
        <w:tblW w:w="1350" w:type="dxa"/>
        <w:tblCellSpacing w:w="30" w:type="dxa"/>
        <w:shd w:val="clear" w:color="auto" w:fill="0099FF"/>
        <w:tblCellMar>
          <w:left w:w="0" w:type="dxa"/>
          <w:right w:w="0" w:type="dxa"/>
        </w:tblCellMar>
        <w:tblLook w:val="04A0"/>
      </w:tblPr>
      <w:tblGrid>
        <w:gridCol w:w="3000"/>
      </w:tblGrid>
      <w:tr w:rsidR="00ED330C" w:rsidRPr="00ED330C" w:rsidTr="00ED330C">
        <w:trPr>
          <w:tblCellSpacing w:w="30" w:type="dxa"/>
        </w:trPr>
        <w:tc>
          <w:tcPr>
            <w:tcW w:w="0" w:type="auto"/>
            <w:shd w:val="clear" w:color="auto" w:fill="0099FF"/>
            <w:tcMar>
              <w:top w:w="15" w:type="dxa"/>
              <w:left w:w="15" w:type="dxa"/>
              <w:bottom w:w="15" w:type="dxa"/>
              <w:right w:w="15" w:type="dxa"/>
            </w:tcMar>
            <w:vAlign w:val="center"/>
            <w:hideMark/>
          </w:tcPr>
          <w:p w:rsidR="00ED330C" w:rsidRPr="00ED330C" w:rsidRDefault="00ED330C" w:rsidP="00ED330C">
            <w:pPr>
              <w:rPr>
                <w:rFonts w:ascii="Kristen ITC" w:eastAsia="Times New Roman" w:hAnsi="Kristen ITC" w:cs="Times New Roman"/>
                <w:color w:val="FF0000"/>
                <w:sz w:val="24"/>
                <w:szCs w:val="24"/>
                <w:lang w:eastAsia="es-ES"/>
              </w:rPr>
            </w:pPr>
            <w:r>
              <w:rPr>
                <w:rFonts w:ascii="Kristen ITC" w:eastAsia="Times New Roman" w:hAnsi="Kristen ITC" w:cs="Times New Roman"/>
                <w:noProof/>
                <w:color w:val="FF0000"/>
                <w:sz w:val="24"/>
                <w:szCs w:val="24"/>
                <w:lang w:eastAsia="es-ES"/>
              </w:rPr>
              <w:lastRenderedPageBreak/>
              <w:drawing>
                <wp:inline distT="0" distB="0" distL="0" distR="0">
                  <wp:extent cx="1781175" cy="2381250"/>
                  <wp:effectExtent l="19050" t="0" r="9525" b="0"/>
                  <wp:docPr id="10" name="Imagen 10" descr="http://www.agn.gob.mx/agn_ninos/leyendas/img/mulata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agn.gob.mx/agn_ninos/leyendas/img/mulata05.jpg"/>
                          <pic:cNvPicPr>
                            <a:picLocks noChangeAspect="1" noChangeArrowheads="1"/>
                          </pic:cNvPicPr>
                        </pic:nvPicPr>
                        <pic:blipFill>
                          <a:blip r:embed="rId22" r:link="rId23" cstate="print"/>
                          <a:srcRect/>
                          <a:stretch>
                            <a:fillRect/>
                          </a:stretch>
                        </pic:blipFill>
                        <pic:spPr bwMode="auto">
                          <a:xfrm>
                            <a:off x="0" y="0"/>
                            <a:ext cx="1781175" cy="2381250"/>
                          </a:xfrm>
                          <a:prstGeom prst="rect">
                            <a:avLst/>
                          </a:prstGeom>
                          <a:noFill/>
                          <a:ln w="9525">
                            <a:noFill/>
                            <a:miter lim="800000"/>
                            <a:headEnd/>
                            <a:tailEnd/>
                          </a:ln>
                        </pic:spPr>
                      </pic:pic>
                    </a:graphicData>
                  </a:graphic>
                </wp:inline>
              </w:drawing>
            </w:r>
          </w:p>
        </w:tc>
      </w:tr>
    </w:tbl>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Pues si vuestra merced lo quiere, si en ello se empeña, navegará, y muy lejos...</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¡Cómo! ¿A ver?</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xml:space="preserve">- Así -dijo </w:t>
      </w:r>
      <w:smartTag w:uri="urn:schemas-microsoft-com:office:smarttags" w:element="PersonName">
        <w:smartTagPr>
          <w:attr w:name="ProductID" w:val="la Mulata"/>
        </w:smartTagPr>
        <w:r w:rsidRPr="00ED330C">
          <w:rPr>
            <w:rFonts w:ascii="Kristen ITC" w:eastAsia="Times New Roman" w:hAnsi="Kristen ITC" w:cs="Times New Roman"/>
            <w:color w:val="FF0000"/>
            <w:sz w:val="24"/>
            <w:szCs w:val="24"/>
            <w:lang w:eastAsia="es-ES"/>
          </w:rPr>
          <w:t>la Mulata</w:t>
        </w:r>
      </w:smartTag>
      <w:r w:rsidRPr="00ED330C">
        <w:rPr>
          <w:rFonts w:ascii="Kristen ITC" w:eastAsia="Times New Roman" w:hAnsi="Kristen ITC" w:cs="Times New Roman"/>
          <w:color w:val="FF0000"/>
          <w:sz w:val="24"/>
          <w:szCs w:val="24"/>
          <w:lang w:eastAsia="es-ES"/>
        </w:rPr>
        <w:t>, y ligera como el viento, saltó al barco; éste, despacio al principio y después rápido y a toda vela, desapareció con la hermosa mujer por uno de los rincones del calabozo.</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xml:space="preserve">El carcelero se quedó mudo, inmóvil, con los ojos salidos de sus órbitas, los cabellos de punta y la boca abierta. </w:t>
      </w:r>
    </w:p>
    <w:p w:rsidR="00ED330C" w:rsidRPr="00ED330C" w:rsidRDefault="00ED330C" w:rsidP="00ED330C">
      <w:pPr>
        <w:spacing w:before="100" w:beforeAutospacing="1" w:after="100" w:afterAutospacing="1"/>
        <w:rPr>
          <w:rFonts w:ascii="Kristen ITC" w:eastAsia="Times New Roman" w:hAnsi="Kristen ITC" w:cs="Times New Roman"/>
          <w:color w:val="FF0000"/>
          <w:sz w:val="24"/>
          <w:szCs w:val="24"/>
          <w:lang w:eastAsia="es-ES"/>
        </w:rPr>
      </w:pPr>
      <w:r w:rsidRPr="00ED330C">
        <w:rPr>
          <w:rFonts w:ascii="Kristen ITC" w:eastAsia="Times New Roman" w:hAnsi="Kristen ITC" w:cs="Times New Roman"/>
          <w:color w:val="FF0000"/>
          <w:sz w:val="24"/>
          <w:szCs w:val="24"/>
          <w:lang w:eastAsia="es-ES"/>
        </w:rPr>
        <w:t xml:space="preserve">Nadie volvió a saber de </w:t>
      </w:r>
      <w:smartTag w:uri="urn:schemas-microsoft-com:office:smarttags" w:element="PersonName">
        <w:smartTagPr>
          <w:attr w:name="ProductID" w:val="la Mulata"/>
        </w:smartTagPr>
        <w:r w:rsidRPr="00ED330C">
          <w:rPr>
            <w:rFonts w:ascii="Kristen ITC" w:eastAsia="Times New Roman" w:hAnsi="Kristen ITC" w:cs="Times New Roman"/>
            <w:color w:val="FF0000"/>
            <w:sz w:val="24"/>
            <w:szCs w:val="24"/>
            <w:lang w:eastAsia="es-ES"/>
          </w:rPr>
          <w:t>la Mulata</w:t>
        </w:r>
      </w:smartTag>
      <w:r w:rsidRPr="00ED330C">
        <w:rPr>
          <w:rFonts w:ascii="Kristen ITC" w:eastAsia="Times New Roman" w:hAnsi="Kristen ITC" w:cs="Times New Roman"/>
          <w:color w:val="FF0000"/>
          <w:sz w:val="24"/>
          <w:szCs w:val="24"/>
          <w:lang w:eastAsia="es-ES"/>
        </w:rPr>
        <w:t>;</w:t>
      </w:r>
      <w:r w:rsidRPr="00ED330C">
        <w:rPr>
          <w:rFonts w:ascii="Kristen ITC" w:eastAsia="Times New Roman" w:hAnsi="Kristen ITC" w:cs="Times New Roman"/>
          <w:color w:val="FF0000"/>
          <w:sz w:val="24"/>
          <w:szCs w:val="24"/>
          <w:lang w:eastAsia="es-ES"/>
        </w:rPr>
        <w:br/>
        <w:t>Se supone que está con el demonio.</w:t>
      </w:r>
      <w:r w:rsidRPr="00ED330C">
        <w:rPr>
          <w:rFonts w:ascii="Kristen ITC" w:eastAsia="Times New Roman" w:hAnsi="Kristen ITC" w:cs="Times New Roman"/>
          <w:color w:val="FF0000"/>
          <w:sz w:val="24"/>
          <w:szCs w:val="24"/>
          <w:lang w:eastAsia="es-ES"/>
        </w:rPr>
        <w:br/>
        <w:t>Quien les crea a los cuentos de hechiceras</w:t>
      </w:r>
      <w:r w:rsidRPr="00ED330C">
        <w:rPr>
          <w:rFonts w:ascii="Kristen ITC" w:eastAsia="Times New Roman" w:hAnsi="Kristen ITC" w:cs="Times New Roman"/>
          <w:color w:val="FF0000"/>
          <w:sz w:val="24"/>
          <w:szCs w:val="24"/>
          <w:lang w:eastAsia="es-ES"/>
        </w:rPr>
        <w:br/>
        <w:t>Que pruebe a pintar barcos en los muros.</w:t>
      </w:r>
    </w:p>
    <w:p w:rsidR="00ED330C" w:rsidRPr="00ED330C" w:rsidRDefault="00ED330C" w:rsidP="00ED330C">
      <w:pPr>
        <w:rPr>
          <w:rFonts w:ascii="Kristen ITC" w:eastAsia="Times New Roman" w:hAnsi="Kristen ITC" w:cs="Times New Roman"/>
          <w:sz w:val="24"/>
          <w:szCs w:val="24"/>
          <w:lang w:eastAsia="es-ES"/>
        </w:rPr>
      </w:pPr>
    </w:p>
    <w:p w:rsidR="00F010C4" w:rsidRDefault="00F010C4"/>
    <w:sectPr w:rsidR="00F010C4" w:rsidSect="00F010C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D330C"/>
    <w:rsid w:val="009F0E9C"/>
    <w:rsid w:val="00ED330C"/>
    <w:rsid w:val="00F010C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0C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D330C"/>
    <w:pPr>
      <w:spacing w:before="100" w:beforeAutospacing="1" w:after="100" w:afterAutospacing="1"/>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D330C"/>
    <w:rPr>
      <w:rFonts w:ascii="Tahoma" w:hAnsi="Tahoma" w:cs="Tahoma"/>
      <w:sz w:val="16"/>
      <w:szCs w:val="16"/>
    </w:rPr>
  </w:style>
  <w:style w:type="character" w:customStyle="1" w:styleId="TextodegloboCar">
    <w:name w:val="Texto de globo Car"/>
    <w:basedOn w:val="Fuentedeprrafopredeter"/>
    <w:link w:val="Textodeglobo"/>
    <w:uiPriority w:val="99"/>
    <w:semiHidden/>
    <w:rsid w:val="00ED33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249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http://www.agn.gob.mx/agn_ninos/leyendas/img/llorona5.jpg" TargetMode="External"/><Relationship Id="rId18" Type="http://schemas.openxmlformats.org/officeDocument/2006/relationships/image" Target="media/image8.jpeg"/><Relationship Id="rId3" Type="http://schemas.openxmlformats.org/officeDocument/2006/relationships/webSettings" Target="webSettings.xml"/><Relationship Id="rId21" Type="http://schemas.openxmlformats.org/officeDocument/2006/relationships/image" Target="http://www.agn.gob.mx/agn_ninos/leyendas/img/mulata04.jpg" TargetMode="External"/><Relationship Id="rId7" Type="http://schemas.openxmlformats.org/officeDocument/2006/relationships/image" Target="http://www.agn.gob.mx/agn_ninos/leyendas/img/llorona2.jpg" TargetMode="External"/><Relationship Id="rId12" Type="http://schemas.openxmlformats.org/officeDocument/2006/relationships/image" Target="media/image5.jpeg"/><Relationship Id="rId17" Type="http://schemas.openxmlformats.org/officeDocument/2006/relationships/image" Target="http://www.agn.gob.mx/agn_ninos/leyendas/img/mulata01.jpg"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7.jpeg"/><Relationship Id="rId20" Type="http://schemas.openxmlformats.org/officeDocument/2006/relationships/image" Target="media/image9.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http://www.agn.gob.mx/agn_ninos/leyendas/img/llorona4.jpg" TargetMode="External"/><Relationship Id="rId24" Type="http://schemas.openxmlformats.org/officeDocument/2006/relationships/fontTable" Target="fontTable.xml"/><Relationship Id="rId5" Type="http://schemas.openxmlformats.org/officeDocument/2006/relationships/image" Target="http://www.agn.gob.mx/agn_ninos/leyendas/img/llorona1.jpg" TargetMode="External"/><Relationship Id="rId15" Type="http://schemas.openxmlformats.org/officeDocument/2006/relationships/image" Target="http://www.agn.gob.mx/agn_ninos/leyendas/img/mulata02.jpg" TargetMode="External"/><Relationship Id="rId23" Type="http://schemas.openxmlformats.org/officeDocument/2006/relationships/image" Target="http://www.agn.gob.mx/agn_ninos/leyendas/img/mulata05.jpg" TargetMode="External"/><Relationship Id="rId10" Type="http://schemas.openxmlformats.org/officeDocument/2006/relationships/image" Target="media/image4.jpeg"/><Relationship Id="rId19" Type="http://schemas.openxmlformats.org/officeDocument/2006/relationships/image" Target="http://www.agn.gob.mx/agn_ninos/leyendas/img/mulata03.jpg" TargetMode="External"/><Relationship Id="rId4" Type="http://schemas.openxmlformats.org/officeDocument/2006/relationships/image" Target="media/image1.jpeg"/><Relationship Id="rId9" Type="http://schemas.openxmlformats.org/officeDocument/2006/relationships/image" Target="http://www.agn.gob.mx/agn_ninos/leyendas/img/llorona3.jpg" TargetMode="External"/><Relationship Id="rId14" Type="http://schemas.openxmlformats.org/officeDocument/2006/relationships/image" Target="media/image6.jpeg"/><Relationship Id="rId22" Type="http://schemas.openxmlformats.org/officeDocument/2006/relationships/image" Target="media/image10.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1701</Words>
  <Characters>9360</Characters>
  <Application>Microsoft Office Word</Application>
  <DocSecurity>0</DocSecurity>
  <Lines>78</Lines>
  <Paragraphs>22</Paragraphs>
  <ScaleCrop>false</ScaleCrop>
  <Company>Colegio de Bachilleres del Estado de Jalisco</Company>
  <LinksUpToDate>false</LinksUpToDate>
  <CharactersWithSpaces>11039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 USOS MULTIPLES</dc:creator>
  <cp:keywords/>
  <dc:description/>
  <cp:lastModifiedBy>LAB USOS MULTIPLES</cp:lastModifiedBy>
  <cp:revision>1</cp:revision>
  <dcterms:created xsi:type="dcterms:W3CDTF">2011-05-23T16:41:00Z</dcterms:created>
  <dcterms:modified xsi:type="dcterms:W3CDTF">2011-05-23T16:42:00Z</dcterms:modified>
</cp:coreProperties>
</file>